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6642"/>
        <w:gridCol w:w="2224"/>
      </w:tblGrid>
      <w:tr w:rsidR="00ED795C" w14:paraId="3B2A2964" w14:textId="77777777" w:rsidTr="00FD0C33">
        <w:trPr>
          <w:trHeight w:val="1701"/>
        </w:trPr>
        <w:tc>
          <w:tcPr>
            <w:tcW w:w="6642" w:type="dxa"/>
          </w:tcPr>
          <w:p w14:paraId="10FED5A2" w14:textId="0F846789" w:rsidR="001930FA" w:rsidRDefault="003F195C" w:rsidP="00677787">
            <w:pPr>
              <w:pStyle w:val="Koptekst"/>
              <w:tabs>
                <w:tab w:val="clear" w:pos="4536"/>
                <w:tab w:val="clear" w:pos="9072"/>
              </w:tabs>
              <w:rPr>
                <w:rFonts w:ascii="Arial" w:hAnsi="Arial"/>
                <w:sz w:val="60"/>
              </w:rPr>
            </w:pPr>
            <w:proofErr w:type="spellStart"/>
            <w:r>
              <w:rPr>
                <w:rFonts w:ascii="Arial" w:hAnsi="Arial"/>
                <w:sz w:val="60"/>
              </w:rPr>
              <w:t>P</w:t>
            </w:r>
            <w:r w:rsidR="00677787">
              <w:rPr>
                <w:rFonts w:ascii="Arial" w:hAnsi="Arial"/>
                <w:sz w:val="60"/>
              </w:rPr>
              <w:t>étanque</w:t>
            </w:r>
            <w:proofErr w:type="spellEnd"/>
            <w:r w:rsidR="00677787">
              <w:rPr>
                <w:rFonts w:ascii="Arial" w:hAnsi="Arial"/>
                <w:sz w:val="60"/>
              </w:rPr>
              <w:t xml:space="preserve"> MIDI Delft</w:t>
            </w:r>
          </w:p>
        </w:tc>
        <w:tc>
          <w:tcPr>
            <w:tcW w:w="2224" w:type="dxa"/>
          </w:tcPr>
          <w:p w14:paraId="1B567149" w14:textId="1EC19E97" w:rsidR="001930FA" w:rsidRDefault="00597525" w:rsidP="00EF7A83">
            <w:pPr>
              <w:pStyle w:val="Koptekst"/>
              <w:tabs>
                <w:tab w:val="clear" w:pos="4536"/>
                <w:tab w:val="clear" w:pos="9072"/>
              </w:tabs>
              <w:jc w:val="right"/>
            </w:pPr>
            <w:r>
              <w:rPr>
                <w:noProof/>
              </w:rPr>
              <w:drawing>
                <wp:inline distT="0" distB="0" distL="0" distR="0" wp14:anchorId="04EDC905" wp14:editId="31458734">
                  <wp:extent cx="927100" cy="889000"/>
                  <wp:effectExtent l="0" t="0" r="6350" b="6350"/>
                  <wp:docPr id="3" name="Afbeelding 3" descr="C:\Users\PC\Pictures\MIDI\logo-mi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MIDI\logo-mid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850" cy="890678"/>
                          </a:xfrm>
                          <a:prstGeom prst="rect">
                            <a:avLst/>
                          </a:prstGeom>
                          <a:noFill/>
                          <a:ln>
                            <a:noFill/>
                          </a:ln>
                        </pic:spPr>
                      </pic:pic>
                    </a:graphicData>
                  </a:graphic>
                </wp:inline>
              </w:drawing>
            </w:r>
          </w:p>
          <w:p w14:paraId="5E44B14B" w14:textId="77777777" w:rsidR="001930FA" w:rsidRDefault="001930FA" w:rsidP="00EF7A83">
            <w:pPr>
              <w:pStyle w:val="Koptekst"/>
              <w:tabs>
                <w:tab w:val="clear" w:pos="4536"/>
                <w:tab w:val="clear" w:pos="9072"/>
              </w:tabs>
              <w:jc w:val="right"/>
            </w:pPr>
          </w:p>
          <w:p w14:paraId="0C5277CB" w14:textId="171D155E" w:rsidR="001930FA" w:rsidRDefault="001930FA" w:rsidP="00EF7A83">
            <w:pPr>
              <w:pStyle w:val="Koptekst"/>
              <w:tabs>
                <w:tab w:val="clear" w:pos="4536"/>
                <w:tab w:val="clear" w:pos="9072"/>
              </w:tabs>
              <w:jc w:val="right"/>
            </w:pPr>
          </w:p>
          <w:p w14:paraId="52CA6FA7" w14:textId="77777777" w:rsidR="001930FA" w:rsidRDefault="001930FA" w:rsidP="00EF7A83">
            <w:pPr>
              <w:pStyle w:val="Koptekst"/>
              <w:tabs>
                <w:tab w:val="clear" w:pos="4536"/>
                <w:tab w:val="clear" w:pos="9072"/>
              </w:tabs>
              <w:jc w:val="right"/>
            </w:pPr>
          </w:p>
        </w:tc>
      </w:tr>
    </w:tbl>
    <w:p w14:paraId="4AF01704" w14:textId="2DCC92CA" w:rsidR="00E6356E" w:rsidRPr="00FD0C33" w:rsidRDefault="00E6356E" w:rsidP="00E6356E">
      <w:pPr>
        <w:jc w:val="center"/>
        <w:rPr>
          <w:rFonts w:cs="Times New Roman"/>
          <w:sz w:val="28"/>
          <w:szCs w:val="28"/>
        </w:rPr>
      </w:pPr>
      <w:r w:rsidRPr="00FD0C33">
        <w:rPr>
          <w:rFonts w:cs="Times New Roman"/>
          <w:sz w:val="28"/>
          <w:szCs w:val="28"/>
        </w:rPr>
        <w:t>Het bestuur nodigt</w:t>
      </w:r>
      <w:r w:rsidR="00D451E9">
        <w:rPr>
          <w:rFonts w:cs="Times New Roman"/>
          <w:sz w:val="28"/>
          <w:szCs w:val="28"/>
        </w:rPr>
        <w:t xml:space="preserve"> u</w:t>
      </w:r>
      <w:r w:rsidRPr="00FD0C33">
        <w:rPr>
          <w:rFonts w:cs="Times New Roman"/>
          <w:sz w:val="28"/>
          <w:szCs w:val="28"/>
        </w:rPr>
        <w:t xml:space="preserve"> hierbij van harte uit voor de</w:t>
      </w:r>
    </w:p>
    <w:p w14:paraId="2F645B17" w14:textId="256B420C" w:rsidR="00E6356E" w:rsidRPr="00FD0C33" w:rsidRDefault="00E6356E" w:rsidP="00E6356E">
      <w:pPr>
        <w:pStyle w:val="Titel"/>
        <w:rPr>
          <w:rFonts w:asciiTheme="minorHAnsi" w:hAnsiTheme="minorHAnsi"/>
          <w:sz w:val="28"/>
          <w:szCs w:val="28"/>
        </w:rPr>
      </w:pPr>
      <w:r w:rsidRPr="00FD0C33">
        <w:rPr>
          <w:rFonts w:asciiTheme="minorHAnsi" w:hAnsiTheme="minorHAnsi"/>
          <w:sz w:val="28"/>
          <w:szCs w:val="28"/>
        </w:rPr>
        <w:t>ALGEMENE VERGADERING</w:t>
      </w:r>
    </w:p>
    <w:p w14:paraId="3807549A" w14:textId="1B5BEDE4" w:rsidR="00E6356E" w:rsidRPr="00FD0C33" w:rsidRDefault="008E0496" w:rsidP="00E6356E">
      <w:pPr>
        <w:pStyle w:val="Titel"/>
        <w:rPr>
          <w:rFonts w:asciiTheme="minorHAnsi" w:hAnsiTheme="minorHAnsi"/>
          <w:sz w:val="24"/>
          <w:szCs w:val="24"/>
          <w:u w:val="none"/>
        </w:rPr>
      </w:pPr>
      <w:r>
        <w:rPr>
          <w:rFonts w:asciiTheme="minorHAnsi" w:hAnsiTheme="minorHAnsi"/>
          <w:sz w:val="24"/>
          <w:szCs w:val="24"/>
          <w:u w:val="none"/>
        </w:rPr>
        <w:t>o</w:t>
      </w:r>
      <w:r w:rsidR="00E21D5E">
        <w:rPr>
          <w:rFonts w:asciiTheme="minorHAnsi" w:hAnsiTheme="minorHAnsi"/>
          <w:sz w:val="24"/>
          <w:szCs w:val="24"/>
          <w:u w:val="none"/>
        </w:rPr>
        <w:t>p d</w:t>
      </w:r>
      <w:r w:rsidR="007440D2">
        <w:rPr>
          <w:rFonts w:asciiTheme="minorHAnsi" w:hAnsiTheme="minorHAnsi"/>
          <w:sz w:val="24"/>
          <w:szCs w:val="24"/>
          <w:u w:val="none"/>
        </w:rPr>
        <w:t>ins</w:t>
      </w:r>
      <w:r w:rsidR="005F72B6">
        <w:rPr>
          <w:rFonts w:asciiTheme="minorHAnsi" w:hAnsiTheme="minorHAnsi"/>
          <w:sz w:val="24"/>
          <w:szCs w:val="24"/>
          <w:u w:val="none"/>
        </w:rPr>
        <w:t xml:space="preserve">dag 11 juni </w:t>
      </w:r>
      <w:r w:rsidR="00030977">
        <w:rPr>
          <w:rFonts w:asciiTheme="minorHAnsi" w:hAnsiTheme="minorHAnsi"/>
          <w:sz w:val="24"/>
          <w:szCs w:val="24"/>
          <w:u w:val="none"/>
        </w:rPr>
        <w:t>202</w:t>
      </w:r>
      <w:r w:rsidR="0031182F">
        <w:rPr>
          <w:rFonts w:asciiTheme="minorHAnsi" w:hAnsiTheme="minorHAnsi"/>
          <w:sz w:val="24"/>
          <w:szCs w:val="24"/>
          <w:u w:val="none"/>
        </w:rPr>
        <w:t>4</w:t>
      </w:r>
    </w:p>
    <w:p w14:paraId="0C456A38" w14:textId="1D8158DC" w:rsidR="00E6356E" w:rsidRPr="00FD0C33" w:rsidRDefault="00E6356E" w:rsidP="00E6356E">
      <w:pPr>
        <w:pStyle w:val="Titel"/>
        <w:rPr>
          <w:rFonts w:asciiTheme="minorHAnsi" w:hAnsiTheme="minorHAnsi"/>
          <w:sz w:val="24"/>
          <w:szCs w:val="24"/>
          <w:u w:val="none"/>
        </w:rPr>
      </w:pPr>
      <w:r w:rsidRPr="00FD0C33">
        <w:rPr>
          <w:rFonts w:asciiTheme="minorHAnsi" w:hAnsiTheme="minorHAnsi"/>
          <w:sz w:val="24"/>
          <w:szCs w:val="24"/>
          <w:u w:val="none"/>
        </w:rPr>
        <w:t>(aanva</w:t>
      </w:r>
      <w:r w:rsidR="0059162B">
        <w:rPr>
          <w:rFonts w:asciiTheme="minorHAnsi" w:hAnsiTheme="minorHAnsi"/>
          <w:sz w:val="24"/>
          <w:szCs w:val="24"/>
          <w:u w:val="none"/>
        </w:rPr>
        <w:t>n</w:t>
      </w:r>
      <w:r w:rsidRPr="00FD0C33">
        <w:rPr>
          <w:rFonts w:asciiTheme="minorHAnsi" w:hAnsiTheme="minorHAnsi"/>
          <w:sz w:val="24"/>
          <w:szCs w:val="24"/>
          <w:u w:val="none"/>
        </w:rPr>
        <w:t>g 20.00 uur, in de kantine)</w:t>
      </w:r>
    </w:p>
    <w:p w14:paraId="3DCD15E3" w14:textId="77777777" w:rsidR="006C0801" w:rsidRDefault="006C0801" w:rsidP="00E6356E">
      <w:pPr>
        <w:pStyle w:val="Kop1"/>
        <w:rPr>
          <w:rFonts w:asciiTheme="minorHAnsi" w:hAnsiTheme="minorHAnsi" w:cs="Arial"/>
          <w:sz w:val="22"/>
          <w:szCs w:val="22"/>
        </w:rPr>
      </w:pPr>
    </w:p>
    <w:p w14:paraId="62036C53" w14:textId="77777777" w:rsidR="00EC134C" w:rsidRDefault="00EC134C" w:rsidP="00E6356E">
      <w:pPr>
        <w:pStyle w:val="Kop1"/>
        <w:rPr>
          <w:rFonts w:asciiTheme="minorHAnsi" w:hAnsiTheme="minorHAnsi" w:cs="Arial"/>
          <w:sz w:val="22"/>
          <w:szCs w:val="22"/>
        </w:rPr>
      </w:pPr>
    </w:p>
    <w:p w14:paraId="0D8B81BD" w14:textId="7B21FD68" w:rsidR="00E6356E" w:rsidRDefault="00EC134C" w:rsidP="00E6356E">
      <w:pPr>
        <w:pStyle w:val="Kop1"/>
        <w:rPr>
          <w:rFonts w:asciiTheme="minorHAnsi" w:hAnsiTheme="minorHAnsi" w:cs="Arial"/>
          <w:b/>
          <w:bCs/>
          <w:sz w:val="22"/>
          <w:szCs w:val="22"/>
        </w:rPr>
      </w:pPr>
      <w:r w:rsidRPr="00E6728A">
        <w:rPr>
          <w:rFonts w:asciiTheme="minorHAnsi" w:hAnsiTheme="minorHAnsi" w:cs="Arial"/>
          <w:b/>
          <w:bCs/>
          <w:sz w:val="22"/>
          <w:szCs w:val="22"/>
        </w:rPr>
        <w:t xml:space="preserve">I </w:t>
      </w:r>
      <w:r w:rsidRPr="00E6728A">
        <w:rPr>
          <w:rFonts w:asciiTheme="minorHAnsi" w:hAnsiTheme="minorHAnsi" w:cs="Arial"/>
          <w:b/>
          <w:bCs/>
          <w:sz w:val="22"/>
          <w:szCs w:val="22"/>
        </w:rPr>
        <w:tab/>
      </w:r>
      <w:r w:rsidR="005F72B6" w:rsidRPr="00E6728A">
        <w:rPr>
          <w:rFonts w:asciiTheme="minorHAnsi" w:hAnsiTheme="minorHAnsi" w:cs="Arial"/>
          <w:b/>
          <w:bCs/>
          <w:sz w:val="22"/>
          <w:szCs w:val="22"/>
        </w:rPr>
        <w:t>Statuut en Huishoudelijk Reglement</w:t>
      </w:r>
    </w:p>
    <w:p w14:paraId="38784BAB" w14:textId="77777777" w:rsidR="00E6728A" w:rsidRPr="00FA31C6" w:rsidRDefault="00E6728A" w:rsidP="00E6728A">
      <w:pPr>
        <w:rPr>
          <w:sz w:val="16"/>
          <w:szCs w:val="16"/>
          <w:lang w:eastAsia="nl-NL"/>
        </w:rPr>
      </w:pPr>
    </w:p>
    <w:p w14:paraId="6DF91A86" w14:textId="2C9CDE9F" w:rsidR="00E6356E" w:rsidRPr="00C77732" w:rsidRDefault="00E6356E" w:rsidP="00E6356E">
      <w:pPr>
        <w:numPr>
          <w:ilvl w:val="0"/>
          <w:numId w:val="1"/>
        </w:numPr>
        <w:tabs>
          <w:tab w:val="left" w:pos="993"/>
        </w:tabs>
        <w:spacing w:after="0" w:line="240" w:lineRule="exact"/>
        <w:rPr>
          <w:rFonts w:cs="Arial"/>
        </w:rPr>
      </w:pPr>
      <w:r w:rsidRPr="00C77732">
        <w:rPr>
          <w:rFonts w:cs="Arial"/>
        </w:rPr>
        <w:t>Opening &amp; vaststelling age</w:t>
      </w:r>
      <w:r w:rsidR="008E0496">
        <w:rPr>
          <w:rFonts w:cs="Arial"/>
        </w:rPr>
        <w:t>n</w:t>
      </w:r>
      <w:r w:rsidRPr="00C77732">
        <w:rPr>
          <w:rFonts w:cs="Arial"/>
        </w:rPr>
        <w:t>da</w:t>
      </w:r>
    </w:p>
    <w:p w14:paraId="087B828A" w14:textId="77777777" w:rsidR="00E6356E" w:rsidRPr="00C77732" w:rsidRDefault="00E6356E" w:rsidP="00E6356E">
      <w:pPr>
        <w:numPr>
          <w:ilvl w:val="0"/>
          <w:numId w:val="1"/>
        </w:numPr>
        <w:tabs>
          <w:tab w:val="left" w:pos="993"/>
        </w:tabs>
        <w:spacing w:after="0" w:line="240" w:lineRule="exact"/>
        <w:rPr>
          <w:rFonts w:cs="Arial"/>
        </w:rPr>
      </w:pPr>
      <w:r w:rsidRPr="00C77732">
        <w:rPr>
          <w:rFonts w:cs="Arial"/>
        </w:rPr>
        <w:t>Mededelingen &amp; ingekomen stukken</w:t>
      </w:r>
    </w:p>
    <w:p w14:paraId="7546D807" w14:textId="77777777" w:rsidR="007440D2" w:rsidRPr="007440D2" w:rsidRDefault="007440D2" w:rsidP="00416C81">
      <w:pPr>
        <w:pStyle w:val="Lijstalinea"/>
        <w:numPr>
          <w:ilvl w:val="0"/>
          <w:numId w:val="1"/>
        </w:numPr>
        <w:spacing w:after="0" w:line="240" w:lineRule="auto"/>
        <w:rPr>
          <w:rFonts w:cs="Arial"/>
        </w:rPr>
      </w:pPr>
      <w:bookmarkStart w:id="0" w:name="_Hlk160127066"/>
      <w:r>
        <w:rPr>
          <w:lang w:eastAsia="nl-NL"/>
        </w:rPr>
        <w:t xml:space="preserve">Besluit tot statutenwijziging </w:t>
      </w:r>
    </w:p>
    <w:p w14:paraId="42128A2D" w14:textId="66007AF8" w:rsidR="00416C81" w:rsidRPr="0003737A" w:rsidRDefault="007440D2" w:rsidP="00416C81">
      <w:pPr>
        <w:pStyle w:val="Lijstalinea"/>
        <w:numPr>
          <w:ilvl w:val="0"/>
          <w:numId w:val="1"/>
        </w:numPr>
        <w:spacing w:after="0" w:line="240" w:lineRule="auto"/>
        <w:rPr>
          <w:rFonts w:cs="Arial"/>
        </w:rPr>
      </w:pPr>
      <w:r>
        <w:rPr>
          <w:lang w:eastAsia="nl-NL"/>
        </w:rPr>
        <w:t xml:space="preserve">Besluit wijzigingen Huishoudelijk Reglement </w:t>
      </w:r>
      <w:r w:rsidR="00FA2BA2">
        <w:rPr>
          <w:lang w:eastAsia="nl-NL"/>
        </w:rPr>
        <w:t xml:space="preserve"> </w:t>
      </w:r>
      <w:r w:rsidR="0086523D">
        <w:rPr>
          <w:lang w:eastAsia="nl-NL"/>
        </w:rPr>
        <w:t xml:space="preserve"> </w:t>
      </w:r>
    </w:p>
    <w:p w14:paraId="359E59EE" w14:textId="77777777" w:rsidR="0003737A" w:rsidRDefault="0003737A" w:rsidP="0003737A">
      <w:pPr>
        <w:spacing w:after="0" w:line="240" w:lineRule="auto"/>
        <w:rPr>
          <w:rFonts w:cs="Arial"/>
        </w:rPr>
      </w:pPr>
    </w:p>
    <w:p w14:paraId="6F8F44E7" w14:textId="35DCC30B" w:rsidR="004A382C" w:rsidRDefault="007440D2" w:rsidP="00E6728A">
      <w:pPr>
        <w:spacing w:after="0" w:line="240" w:lineRule="auto"/>
        <w:rPr>
          <w:rFonts w:cs="Arial"/>
        </w:rPr>
      </w:pPr>
      <w:r>
        <w:rPr>
          <w:rFonts w:cs="Arial"/>
        </w:rPr>
        <w:t>PAUZE</w:t>
      </w:r>
    </w:p>
    <w:p w14:paraId="6208636C" w14:textId="77777777" w:rsidR="007440D2" w:rsidRPr="00E6728A" w:rsidRDefault="007440D2" w:rsidP="00E6728A">
      <w:pPr>
        <w:spacing w:after="0" w:line="240" w:lineRule="auto"/>
        <w:rPr>
          <w:rFonts w:cs="Arial"/>
        </w:rPr>
      </w:pPr>
    </w:p>
    <w:p w14:paraId="05456D92" w14:textId="355683EA" w:rsidR="0003737A" w:rsidRPr="00E6728A" w:rsidRDefault="0003737A" w:rsidP="0003737A">
      <w:pPr>
        <w:spacing w:after="0" w:line="240" w:lineRule="auto"/>
        <w:rPr>
          <w:rFonts w:cs="Arial"/>
          <w:b/>
          <w:bCs/>
          <w:u w:val="single"/>
        </w:rPr>
      </w:pPr>
      <w:r w:rsidRPr="00E6728A">
        <w:rPr>
          <w:rFonts w:cs="Arial"/>
          <w:b/>
          <w:bCs/>
          <w:u w:val="single"/>
        </w:rPr>
        <w:t>II</w:t>
      </w:r>
      <w:r w:rsidRPr="00E6728A">
        <w:rPr>
          <w:rFonts w:cs="Arial"/>
          <w:b/>
          <w:bCs/>
          <w:u w:val="single"/>
        </w:rPr>
        <w:tab/>
        <w:t xml:space="preserve">Restpunten AV 23 mei 2024 </w:t>
      </w:r>
    </w:p>
    <w:p w14:paraId="3C9F35FD" w14:textId="77777777" w:rsidR="0003737A" w:rsidRPr="0003737A" w:rsidRDefault="0003737A" w:rsidP="0003737A">
      <w:pPr>
        <w:spacing w:after="0" w:line="240" w:lineRule="auto"/>
        <w:rPr>
          <w:rFonts w:cs="Arial"/>
        </w:rPr>
      </w:pPr>
    </w:p>
    <w:p w14:paraId="6F4C7AFC" w14:textId="023D1073" w:rsidR="0003737A" w:rsidRDefault="0003737A" w:rsidP="0003737A">
      <w:pPr>
        <w:spacing w:after="0" w:line="240" w:lineRule="auto"/>
        <w:rPr>
          <w:lang w:eastAsia="nl-NL"/>
        </w:rPr>
      </w:pPr>
      <w:r>
        <w:rPr>
          <w:lang w:eastAsia="nl-NL"/>
        </w:rPr>
        <w:t>1.     Opening en vaststelling agenda</w:t>
      </w:r>
    </w:p>
    <w:p w14:paraId="695C4966" w14:textId="77777777" w:rsidR="0003737A" w:rsidRDefault="0003737A" w:rsidP="0003737A">
      <w:pPr>
        <w:spacing w:after="0" w:line="240" w:lineRule="auto"/>
        <w:rPr>
          <w:lang w:eastAsia="nl-NL"/>
        </w:rPr>
      </w:pPr>
      <w:r>
        <w:rPr>
          <w:lang w:eastAsia="nl-NL"/>
        </w:rPr>
        <w:t>2.     Mededelingen &amp; ingekomen stukken</w:t>
      </w:r>
    </w:p>
    <w:p w14:paraId="3C870506" w14:textId="0ABFBF3E" w:rsidR="00FA2BA2" w:rsidRDefault="00FA2BA2" w:rsidP="0003737A">
      <w:pPr>
        <w:spacing w:after="0" w:line="240" w:lineRule="auto"/>
        <w:rPr>
          <w:lang w:eastAsia="nl-NL"/>
        </w:rPr>
      </w:pPr>
      <w:r w:rsidRPr="00FA2BA2">
        <w:rPr>
          <w:lang w:eastAsia="nl-NL"/>
        </w:rPr>
        <w:t>3.</w:t>
      </w:r>
      <w:r>
        <w:rPr>
          <w:lang w:eastAsia="nl-NL"/>
        </w:rPr>
        <w:t xml:space="preserve">     </w:t>
      </w:r>
      <w:r w:rsidR="00850B3F">
        <w:rPr>
          <w:lang w:eastAsia="nl-NL"/>
        </w:rPr>
        <w:t>concept N</w:t>
      </w:r>
      <w:r w:rsidRPr="00FA2BA2">
        <w:rPr>
          <w:lang w:eastAsia="nl-NL"/>
        </w:rPr>
        <w:t>otulen Algemene Vergadering dd. 23 mei 2024</w:t>
      </w:r>
      <w:r w:rsidR="007440D2">
        <w:rPr>
          <w:lang w:eastAsia="nl-NL"/>
        </w:rPr>
        <w:t xml:space="preserve"> &amp;  4 ingekomen stukken</w:t>
      </w:r>
    </w:p>
    <w:p w14:paraId="451D1E7F" w14:textId="7AC989BE" w:rsidR="0092747D" w:rsidRDefault="00FA2BA2" w:rsidP="0003737A">
      <w:pPr>
        <w:spacing w:after="0" w:line="240" w:lineRule="auto"/>
        <w:rPr>
          <w:lang w:eastAsia="nl-NL"/>
        </w:rPr>
      </w:pPr>
      <w:r>
        <w:rPr>
          <w:lang w:eastAsia="nl-NL"/>
        </w:rPr>
        <w:t>4</w:t>
      </w:r>
      <w:r w:rsidR="0003737A">
        <w:rPr>
          <w:lang w:eastAsia="nl-NL"/>
        </w:rPr>
        <w:t xml:space="preserve">.     </w:t>
      </w:r>
      <w:r w:rsidR="007440D2">
        <w:rPr>
          <w:lang w:eastAsia="nl-NL"/>
        </w:rPr>
        <w:t>Besluit AV G</w:t>
      </w:r>
      <w:r w:rsidR="0074452B">
        <w:rPr>
          <w:lang w:eastAsia="nl-NL"/>
        </w:rPr>
        <w:t>esponsorde wedstrijdkleding MIDI</w:t>
      </w:r>
    </w:p>
    <w:bookmarkEnd w:id="0"/>
    <w:p w14:paraId="7F430675" w14:textId="6F011676" w:rsidR="00FA31C6" w:rsidRDefault="00632DE7" w:rsidP="0003737A">
      <w:pPr>
        <w:spacing w:after="0" w:line="240" w:lineRule="auto"/>
        <w:rPr>
          <w:rFonts w:cs="Arial"/>
        </w:rPr>
      </w:pPr>
      <w:r>
        <w:rPr>
          <w:rFonts w:cs="Arial"/>
        </w:rPr>
        <w:t>5</w:t>
      </w:r>
      <w:r w:rsidR="00FA31C6">
        <w:rPr>
          <w:rFonts w:cs="Arial"/>
        </w:rPr>
        <w:t xml:space="preserve">.     </w:t>
      </w:r>
      <w:r w:rsidR="007440D2">
        <w:rPr>
          <w:rFonts w:cs="Arial"/>
        </w:rPr>
        <w:t>Financiën</w:t>
      </w:r>
    </w:p>
    <w:p w14:paraId="522B4871" w14:textId="62F3D586" w:rsidR="00416C81" w:rsidRPr="0003737A" w:rsidRDefault="00632DE7" w:rsidP="0003737A">
      <w:pPr>
        <w:spacing w:after="0" w:line="240" w:lineRule="auto"/>
        <w:rPr>
          <w:rFonts w:cs="Arial"/>
        </w:rPr>
      </w:pPr>
      <w:r>
        <w:rPr>
          <w:rFonts w:cs="Arial"/>
        </w:rPr>
        <w:t>6</w:t>
      </w:r>
      <w:r w:rsidR="00FA2BA2">
        <w:rPr>
          <w:rFonts w:cs="Arial"/>
        </w:rPr>
        <w:t xml:space="preserve">.     </w:t>
      </w:r>
      <w:r w:rsidR="005C076F" w:rsidRPr="0003737A">
        <w:rPr>
          <w:rFonts w:cs="Arial"/>
        </w:rPr>
        <w:t>Rondvraag</w:t>
      </w:r>
    </w:p>
    <w:p w14:paraId="70DCB127" w14:textId="7E48E301" w:rsidR="000E67D3" w:rsidRPr="00FA2BA2" w:rsidRDefault="00632DE7" w:rsidP="00FA2BA2">
      <w:pPr>
        <w:spacing w:after="0" w:line="240" w:lineRule="auto"/>
        <w:rPr>
          <w:rFonts w:cs="Arial"/>
        </w:rPr>
      </w:pPr>
      <w:r>
        <w:rPr>
          <w:rFonts w:cs="Arial"/>
        </w:rPr>
        <w:t>7</w:t>
      </w:r>
      <w:r w:rsidR="00FA2BA2">
        <w:rPr>
          <w:rFonts w:cs="Arial"/>
        </w:rPr>
        <w:t>.     Sl</w:t>
      </w:r>
      <w:r w:rsidR="000E67D3" w:rsidRPr="00FA2BA2">
        <w:rPr>
          <w:rFonts w:cs="Arial"/>
        </w:rPr>
        <w:t>uiting</w:t>
      </w:r>
    </w:p>
    <w:p w14:paraId="6DC4C952" w14:textId="77777777" w:rsidR="00E90317" w:rsidRDefault="00E90317" w:rsidP="000E67D3">
      <w:pPr>
        <w:pStyle w:val="Lijstalinea"/>
        <w:ind w:left="0"/>
        <w:rPr>
          <w:rFonts w:cs="Arial"/>
          <w:b/>
        </w:rPr>
      </w:pPr>
    </w:p>
    <w:p w14:paraId="612C5416" w14:textId="5878EC02" w:rsidR="00F4717D" w:rsidRDefault="00E6728A" w:rsidP="000E67D3">
      <w:pPr>
        <w:pStyle w:val="Lijstalinea"/>
        <w:ind w:left="0"/>
        <w:rPr>
          <w:rFonts w:cs="Arial"/>
          <w:b/>
        </w:rPr>
      </w:pPr>
      <w:r>
        <w:rPr>
          <w:rFonts w:cs="Arial"/>
          <w:b/>
        </w:rPr>
        <w:t>Bijlagen</w:t>
      </w:r>
    </w:p>
    <w:p w14:paraId="265BC302" w14:textId="797ADA7D" w:rsidR="00E6728A" w:rsidRPr="00E6728A" w:rsidRDefault="007440D2" w:rsidP="007440D2">
      <w:pPr>
        <w:spacing w:after="0" w:line="240" w:lineRule="auto"/>
        <w:rPr>
          <w:rFonts w:cs="Arial"/>
        </w:rPr>
      </w:pPr>
      <w:r>
        <w:rPr>
          <w:rFonts w:cs="Arial"/>
        </w:rPr>
        <w:t>II.</w:t>
      </w:r>
      <w:r w:rsidR="00E6728A" w:rsidRPr="00E6728A">
        <w:rPr>
          <w:rFonts w:cs="Arial"/>
        </w:rPr>
        <w:t>3:</w:t>
      </w:r>
      <w:r w:rsidR="00FA31C6">
        <w:rPr>
          <w:rFonts w:cs="Arial"/>
        </w:rPr>
        <w:t xml:space="preserve">   </w:t>
      </w:r>
      <w:r w:rsidR="00E6728A" w:rsidRPr="00E6728A">
        <w:rPr>
          <w:rFonts w:cs="Arial"/>
        </w:rPr>
        <w:t xml:space="preserve">Concept notulen Algemene Vergadering dd. </w:t>
      </w:r>
      <w:r w:rsidR="00E6728A">
        <w:rPr>
          <w:rFonts w:cs="Arial"/>
        </w:rPr>
        <w:t>23 mei 2024</w:t>
      </w:r>
      <w:r w:rsidR="008D3DC9">
        <w:rPr>
          <w:rFonts w:cs="Arial"/>
        </w:rPr>
        <w:t xml:space="preserve">, incl. toezegging </w:t>
      </w:r>
      <w:r w:rsidR="00E6728A">
        <w:rPr>
          <w:lang w:eastAsia="nl-NL"/>
        </w:rPr>
        <w:t>Restpunten AV 23 mei 2024</w:t>
      </w:r>
    </w:p>
    <w:p w14:paraId="7D3F1BC8" w14:textId="08C432EE" w:rsidR="00E6728A" w:rsidRPr="00E6728A" w:rsidRDefault="007440D2" w:rsidP="00E6728A">
      <w:pPr>
        <w:spacing w:after="0" w:line="240" w:lineRule="auto"/>
        <w:rPr>
          <w:rFonts w:cs="Arial"/>
        </w:rPr>
      </w:pPr>
      <w:r>
        <w:rPr>
          <w:rFonts w:cs="Arial"/>
        </w:rPr>
        <w:t>II.</w:t>
      </w:r>
      <w:r w:rsidR="00FA31C6">
        <w:rPr>
          <w:rFonts w:cs="Arial"/>
        </w:rPr>
        <w:t>4</w:t>
      </w:r>
      <w:r w:rsidR="00E6728A" w:rsidRPr="00E6728A">
        <w:rPr>
          <w:rFonts w:cs="Arial"/>
        </w:rPr>
        <w:t xml:space="preserve">: </w:t>
      </w:r>
      <w:r>
        <w:rPr>
          <w:rFonts w:cs="Arial"/>
        </w:rPr>
        <w:t xml:space="preserve">  </w:t>
      </w:r>
      <w:r w:rsidR="00E6728A" w:rsidRPr="00E6728A">
        <w:rPr>
          <w:rFonts w:cs="Arial"/>
        </w:rPr>
        <w:t xml:space="preserve">Gesponsorde wedstrijdkleding MIDI </w:t>
      </w:r>
    </w:p>
    <w:p w14:paraId="4D947521" w14:textId="3724EC6D" w:rsidR="00FA31C6" w:rsidRPr="00E6728A" w:rsidRDefault="007440D2" w:rsidP="00E6728A">
      <w:pPr>
        <w:spacing w:after="0" w:line="240" w:lineRule="auto"/>
        <w:rPr>
          <w:rFonts w:cs="Arial"/>
        </w:rPr>
      </w:pPr>
      <w:r>
        <w:rPr>
          <w:rFonts w:cs="Arial"/>
        </w:rPr>
        <w:t>II.</w:t>
      </w:r>
      <w:r w:rsidR="00632DE7">
        <w:rPr>
          <w:rFonts w:cs="Arial"/>
        </w:rPr>
        <w:t>5</w:t>
      </w:r>
      <w:r w:rsidR="00FA31C6">
        <w:rPr>
          <w:rFonts w:cs="Arial"/>
        </w:rPr>
        <w:t xml:space="preserve">:   </w:t>
      </w:r>
      <w:r>
        <w:rPr>
          <w:rFonts w:cs="Arial"/>
        </w:rPr>
        <w:t>Financiën</w:t>
      </w:r>
    </w:p>
    <w:p w14:paraId="69C51ABE" w14:textId="77777777" w:rsidR="00E6728A" w:rsidRPr="00E6728A" w:rsidRDefault="00E6728A" w:rsidP="00E6728A">
      <w:pPr>
        <w:spacing w:after="0" w:line="240" w:lineRule="auto"/>
        <w:rPr>
          <w:rFonts w:cs="Arial"/>
        </w:rPr>
      </w:pPr>
    </w:p>
    <w:p w14:paraId="4D6987A8" w14:textId="77777777" w:rsidR="007440D2" w:rsidRDefault="007440D2" w:rsidP="00F4717D">
      <w:pPr>
        <w:pStyle w:val="Lijstalinea"/>
        <w:rPr>
          <w:rFonts w:cs="Arial"/>
          <w:b/>
        </w:rPr>
      </w:pPr>
    </w:p>
    <w:p w14:paraId="100ED51A" w14:textId="77777777" w:rsidR="00850B3F" w:rsidRDefault="00850B3F" w:rsidP="00F4717D">
      <w:pPr>
        <w:pStyle w:val="Lijstalinea"/>
        <w:rPr>
          <w:rFonts w:cs="Arial"/>
          <w:b/>
        </w:rPr>
      </w:pPr>
    </w:p>
    <w:p w14:paraId="68FB9F9C" w14:textId="77777777" w:rsidR="007440D2" w:rsidRDefault="007440D2" w:rsidP="00F4717D">
      <w:pPr>
        <w:pStyle w:val="Lijstalinea"/>
        <w:rPr>
          <w:rFonts w:cs="Arial"/>
          <w:b/>
        </w:rPr>
      </w:pPr>
    </w:p>
    <w:p w14:paraId="5F0DC411" w14:textId="77777777" w:rsidR="007440D2" w:rsidRDefault="007440D2" w:rsidP="00F4717D">
      <w:pPr>
        <w:pStyle w:val="Lijstalinea"/>
        <w:rPr>
          <w:rFonts w:cs="Arial"/>
          <w:b/>
        </w:rPr>
      </w:pPr>
    </w:p>
    <w:p w14:paraId="432F1BE3" w14:textId="77777777" w:rsidR="007440D2" w:rsidRDefault="007440D2" w:rsidP="00F4717D">
      <w:pPr>
        <w:pStyle w:val="Lijstalinea"/>
        <w:rPr>
          <w:rFonts w:cs="Arial"/>
          <w:b/>
        </w:rPr>
      </w:pPr>
    </w:p>
    <w:p w14:paraId="697B356C" w14:textId="77777777" w:rsidR="00632DE7" w:rsidRDefault="00632DE7" w:rsidP="00F4717D">
      <w:pPr>
        <w:pStyle w:val="Lijstalinea"/>
        <w:rPr>
          <w:rFonts w:cs="Arial"/>
          <w:b/>
        </w:rPr>
      </w:pPr>
    </w:p>
    <w:p w14:paraId="188758CA" w14:textId="77777777" w:rsidR="00632DE7" w:rsidRDefault="00632DE7" w:rsidP="00F4717D">
      <w:pPr>
        <w:pStyle w:val="Lijstalinea"/>
        <w:rPr>
          <w:rFonts w:cs="Arial"/>
          <w:b/>
        </w:rPr>
      </w:pPr>
    </w:p>
    <w:p w14:paraId="136F65A8" w14:textId="36BD558A" w:rsidR="00F4717D" w:rsidRPr="00F4717D" w:rsidRDefault="00E6728A" w:rsidP="00F4717D">
      <w:pPr>
        <w:pStyle w:val="Lijstalinea"/>
        <w:rPr>
          <w:rFonts w:cs="Arial"/>
          <w:b/>
        </w:rPr>
      </w:pPr>
      <w:r>
        <w:rPr>
          <w:rFonts w:cs="Arial"/>
          <w:b/>
        </w:rPr>
        <w:lastRenderedPageBreak/>
        <w:t>S</w:t>
      </w:r>
      <w:r w:rsidR="00F4717D" w:rsidRPr="00F4717D">
        <w:rPr>
          <w:rFonts w:cs="Arial"/>
          <w:b/>
        </w:rPr>
        <w:t>tatuut en HR</w:t>
      </w:r>
    </w:p>
    <w:p w14:paraId="716682B1" w14:textId="77777777" w:rsidR="00F4717D" w:rsidRDefault="00F4717D" w:rsidP="00F4717D">
      <w:pPr>
        <w:pStyle w:val="Lijstalinea"/>
        <w:rPr>
          <w:rFonts w:cs="Arial"/>
          <w:bCs/>
        </w:rPr>
      </w:pPr>
    </w:p>
    <w:p w14:paraId="09C7061F" w14:textId="77777777" w:rsidR="00F4717D" w:rsidRDefault="00F4717D" w:rsidP="000E67D3">
      <w:pPr>
        <w:pStyle w:val="Lijstalinea"/>
        <w:ind w:left="0"/>
        <w:rPr>
          <w:rFonts w:cs="Arial"/>
          <w:b/>
        </w:rPr>
      </w:pPr>
    </w:p>
    <w:p w14:paraId="74FB743A" w14:textId="5788E0FF" w:rsidR="00F4717D" w:rsidRPr="00F4717D" w:rsidRDefault="00F4717D" w:rsidP="00F4717D">
      <w:pPr>
        <w:pStyle w:val="Lijstalinea"/>
        <w:rPr>
          <w:rFonts w:cs="Arial"/>
          <w:bCs/>
        </w:rPr>
      </w:pPr>
      <w:r w:rsidRPr="00F4717D">
        <w:rPr>
          <w:rFonts w:cs="Arial"/>
          <w:bCs/>
        </w:rPr>
        <w:t>NOTULEN</w:t>
      </w:r>
      <w:r w:rsidR="00632DE7">
        <w:rPr>
          <w:rFonts w:cs="Arial"/>
          <w:bCs/>
        </w:rPr>
        <w:t xml:space="preserve">  </w:t>
      </w:r>
      <w:r>
        <w:rPr>
          <w:rFonts w:cs="Arial"/>
          <w:bCs/>
        </w:rPr>
        <w:t xml:space="preserve"> </w:t>
      </w:r>
    </w:p>
    <w:p w14:paraId="6DA6BBCB" w14:textId="4C19FB1D" w:rsidR="00F4717D" w:rsidRPr="00E6728A" w:rsidRDefault="00F4717D" w:rsidP="00F4717D">
      <w:pPr>
        <w:pStyle w:val="Lijstalinea"/>
        <w:rPr>
          <w:rFonts w:cs="Arial"/>
          <w:b/>
        </w:rPr>
      </w:pPr>
      <w:r w:rsidRPr="00F4717D">
        <w:rPr>
          <w:rFonts w:cs="Arial"/>
          <w:bCs/>
        </w:rPr>
        <w:t xml:space="preserve">van de algemene ledenvergadering van de vereniging met volledige rechtsbevoegdheid M.I.D.I. (Meer Inzicht Dan Inspanning), statutair gevestigd te Delft, ingeschreven in het handelsregister van de kamer van koophandel onder nummer 40398050, gehouden te </w:t>
      </w:r>
      <w:r w:rsidR="00E6728A">
        <w:rPr>
          <w:rFonts w:cs="Arial"/>
          <w:bCs/>
        </w:rPr>
        <w:t>Delft</w:t>
      </w:r>
      <w:r w:rsidRPr="00F4717D">
        <w:rPr>
          <w:rFonts w:cs="Arial"/>
          <w:bCs/>
        </w:rPr>
        <w:t xml:space="preserve"> </w:t>
      </w:r>
      <w:r w:rsidR="00E6728A" w:rsidRPr="00E6728A">
        <w:rPr>
          <w:rFonts w:cs="Arial"/>
          <w:b/>
        </w:rPr>
        <w:t>dd.</w:t>
      </w:r>
      <w:r w:rsidRPr="00E6728A">
        <w:rPr>
          <w:rFonts w:cs="Arial"/>
          <w:b/>
        </w:rPr>
        <w:t xml:space="preserve"> 11 juni 2024.</w:t>
      </w:r>
    </w:p>
    <w:p w14:paraId="307F5C26" w14:textId="77777777" w:rsidR="00F4717D" w:rsidRPr="00F4717D" w:rsidRDefault="00F4717D" w:rsidP="00F4717D">
      <w:pPr>
        <w:pStyle w:val="Lijstalinea"/>
        <w:rPr>
          <w:rFonts w:cs="Arial"/>
          <w:bCs/>
        </w:rPr>
      </w:pPr>
    </w:p>
    <w:p w14:paraId="20FEEBF5" w14:textId="77777777" w:rsidR="00F4717D" w:rsidRPr="00F4717D" w:rsidRDefault="00F4717D" w:rsidP="00F4717D">
      <w:pPr>
        <w:pStyle w:val="Lijstalinea"/>
        <w:rPr>
          <w:rFonts w:cs="Arial"/>
          <w:bCs/>
        </w:rPr>
      </w:pPr>
    </w:p>
    <w:p w14:paraId="6EAEDAC9" w14:textId="77777777" w:rsidR="00F4717D" w:rsidRPr="00F4717D" w:rsidRDefault="00F4717D" w:rsidP="00F4717D">
      <w:pPr>
        <w:pStyle w:val="Lijstalinea"/>
        <w:rPr>
          <w:rFonts w:cs="Arial"/>
          <w:bCs/>
        </w:rPr>
      </w:pPr>
      <w:r w:rsidRPr="00F4717D">
        <w:rPr>
          <w:rFonts w:cs="Arial"/>
          <w:bCs/>
        </w:rPr>
        <w:t>De voorzitter opent de vergadering. Hij constateert dat:</w:t>
      </w:r>
    </w:p>
    <w:p w14:paraId="450C477B" w14:textId="77777777" w:rsidR="00F4717D" w:rsidRPr="00F4717D" w:rsidRDefault="00F4717D" w:rsidP="00F4717D">
      <w:pPr>
        <w:pStyle w:val="Lijstalinea"/>
        <w:rPr>
          <w:rFonts w:cs="Arial"/>
          <w:bCs/>
        </w:rPr>
      </w:pPr>
      <w:r w:rsidRPr="00F4717D">
        <w:rPr>
          <w:rFonts w:cs="Arial"/>
          <w:bCs/>
        </w:rPr>
        <w:t>a.</w:t>
      </w:r>
      <w:r w:rsidRPr="00F4717D">
        <w:rPr>
          <w:rFonts w:cs="Arial"/>
          <w:bCs/>
        </w:rPr>
        <w:tab/>
        <w:t>de vergadering ter plaatse bij de statuten vermeld wordt gehouden en dat de vergadering met inachtneming van alle wettelijke en statutaire vereisten is bijeen geroepen;</w:t>
      </w:r>
    </w:p>
    <w:p w14:paraId="031F1A45" w14:textId="7F4509E8" w:rsidR="00F4717D" w:rsidRPr="00F4717D" w:rsidRDefault="00F4717D" w:rsidP="00F4717D">
      <w:pPr>
        <w:pStyle w:val="Lijstalinea"/>
        <w:rPr>
          <w:rFonts w:cs="Arial"/>
          <w:bCs/>
        </w:rPr>
      </w:pPr>
      <w:r w:rsidRPr="00F4717D">
        <w:rPr>
          <w:rFonts w:cs="Arial"/>
          <w:bCs/>
        </w:rPr>
        <w:t>b.</w:t>
      </w:r>
      <w:r w:rsidRPr="00F4717D">
        <w:rPr>
          <w:rFonts w:cs="Arial"/>
          <w:bCs/>
        </w:rPr>
        <w:tab/>
        <w:t xml:space="preserve">dat in de vergadering de dato </w:t>
      </w:r>
      <w:r>
        <w:rPr>
          <w:rFonts w:cs="Arial"/>
          <w:bCs/>
        </w:rPr>
        <w:t>23 mei 2024</w:t>
      </w:r>
      <w:r w:rsidRPr="00F4717D">
        <w:rPr>
          <w:rFonts w:cs="Arial"/>
          <w:bCs/>
        </w:rPr>
        <w:t xml:space="preserve"> waarin na te noemen voorstel geagendeerd was het voor een geldige besluitvorming vereiste quorum ontbrak;</w:t>
      </w:r>
    </w:p>
    <w:p w14:paraId="5B3F81B6" w14:textId="77777777" w:rsidR="00F4717D" w:rsidRPr="00F4717D" w:rsidRDefault="00F4717D" w:rsidP="00F4717D">
      <w:pPr>
        <w:pStyle w:val="Lijstalinea"/>
        <w:rPr>
          <w:rFonts w:cs="Arial"/>
          <w:bCs/>
        </w:rPr>
      </w:pPr>
      <w:r w:rsidRPr="00F4717D">
        <w:rPr>
          <w:rFonts w:cs="Arial"/>
          <w:bCs/>
        </w:rPr>
        <w:t>c.</w:t>
      </w:r>
      <w:r w:rsidRPr="00F4717D">
        <w:rPr>
          <w:rFonts w:cs="Arial"/>
          <w:bCs/>
        </w:rPr>
        <w:tab/>
        <w:t>dat deze vergadering gehouden wordt binnen vier weken na de sub b. bedoelde vergadering, zodat daarin ingevolge artikel 21 lid 3 van de statuten rechtsgeldig aangaande na te noemen onderwerp kan worden besloten, ook al is het ingevolge artikel 21 lid 3 van de statuten vereiste quorum niet aanwezig.</w:t>
      </w:r>
    </w:p>
    <w:p w14:paraId="2E600940" w14:textId="77777777" w:rsidR="00F4717D" w:rsidRPr="00F4717D" w:rsidRDefault="00F4717D" w:rsidP="00F4717D">
      <w:pPr>
        <w:pStyle w:val="Lijstalinea"/>
        <w:rPr>
          <w:rFonts w:cs="Arial"/>
          <w:bCs/>
        </w:rPr>
      </w:pPr>
    </w:p>
    <w:p w14:paraId="354F9678" w14:textId="77777777" w:rsidR="00F4717D" w:rsidRPr="00F4717D" w:rsidRDefault="00F4717D" w:rsidP="00F4717D">
      <w:pPr>
        <w:pStyle w:val="Lijstalinea"/>
        <w:rPr>
          <w:rFonts w:cs="Arial"/>
          <w:bCs/>
        </w:rPr>
      </w:pPr>
      <w:r w:rsidRPr="00F4717D">
        <w:rPr>
          <w:rFonts w:cs="Arial"/>
          <w:bCs/>
        </w:rPr>
        <w:t xml:space="preserve">De voorzitter constateert dat ter tafel ligt het voorstel tot statutenwijziging, conform het voorstel opgenomen in het concept afkomstig van mr. J.D. </w:t>
      </w:r>
      <w:proofErr w:type="spellStart"/>
      <w:r w:rsidRPr="00F4717D">
        <w:rPr>
          <w:rFonts w:cs="Arial"/>
          <w:bCs/>
        </w:rPr>
        <w:t>Wienen</w:t>
      </w:r>
      <w:proofErr w:type="spellEnd"/>
      <w:r w:rsidRPr="00F4717D">
        <w:rPr>
          <w:rFonts w:cs="Arial"/>
          <w:bCs/>
        </w:rPr>
        <w:t>, notaris te Pijnacker-Nootdorp.</w:t>
      </w:r>
    </w:p>
    <w:p w14:paraId="494C589A" w14:textId="77777777" w:rsidR="00F4717D" w:rsidRPr="00F4717D" w:rsidRDefault="00F4717D" w:rsidP="00F4717D">
      <w:pPr>
        <w:pStyle w:val="Lijstalinea"/>
        <w:rPr>
          <w:rFonts w:cs="Arial"/>
          <w:bCs/>
        </w:rPr>
      </w:pPr>
    </w:p>
    <w:p w14:paraId="10EFF213" w14:textId="77777777" w:rsidR="00F4717D" w:rsidRPr="00F4717D" w:rsidRDefault="00F4717D" w:rsidP="00F4717D">
      <w:pPr>
        <w:pStyle w:val="Lijstalinea"/>
        <w:rPr>
          <w:rFonts w:cs="Arial"/>
          <w:bCs/>
        </w:rPr>
      </w:pPr>
      <w:r w:rsidRPr="00F4717D">
        <w:rPr>
          <w:rFonts w:cs="Arial"/>
          <w:bCs/>
        </w:rPr>
        <w:t>De voorzitter brengt het voorstel in stemming en constateert vervolgens dat:</w:t>
      </w:r>
    </w:p>
    <w:p w14:paraId="60268C7B" w14:textId="77777777" w:rsidR="00F4717D" w:rsidRPr="00F4717D" w:rsidRDefault="00F4717D" w:rsidP="00F4717D">
      <w:pPr>
        <w:pStyle w:val="Lijstalinea"/>
        <w:rPr>
          <w:rFonts w:cs="Arial"/>
          <w:bCs/>
        </w:rPr>
      </w:pPr>
      <w:r w:rsidRPr="00F4717D">
        <w:rPr>
          <w:rFonts w:cs="Arial"/>
          <w:bCs/>
        </w:rPr>
        <w:t>*</w:t>
      </w:r>
      <w:r w:rsidRPr="00F4717D">
        <w:rPr>
          <w:rFonts w:cs="Arial"/>
          <w:bCs/>
        </w:rPr>
        <w:tab/>
        <w:t>alle stemmen voor het voorstel zijn uitgebracht, zodat het voorstel is aangenomen;</w:t>
      </w:r>
    </w:p>
    <w:p w14:paraId="41E832C2" w14:textId="77777777" w:rsidR="00F4717D" w:rsidRPr="00F4717D" w:rsidRDefault="00F4717D" w:rsidP="00F4717D">
      <w:pPr>
        <w:pStyle w:val="Lijstalinea"/>
        <w:rPr>
          <w:rFonts w:cs="Arial"/>
          <w:bCs/>
        </w:rPr>
      </w:pPr>
      <w:r w:rsidRPr="00F4717D">
        <w:rPr>
          <w:rFonts w:cs="Arial"/>
          <w:bCs/>
        </w:rPr>
        <w:t>*</w:t>
      </w:r>
      <w:r w:rsidRPr="00F4717D">
        <w:rPr>
          <w:rFonts w:cs="Arial"/>
          <w:bCs/>
        </w:rPr>
        <w:tab/>
        <w:t>____ * stemmen voor en ___ * stemmen tegen het voorstel zijn uitgebracht zodat, gelet op artikel 21 lid 3 van de statuten dat een 2/3e meerderheid vereist, het voorstel is aangenomen/verworpen**.</w:t>
      </w:r>
    </w:p>
    <w:p w14:paraId="03F021C9" w14:textId="77777777" w:rsidR="00F4717D" w:rsidRPr="00F4717D" w:rsidRDefault="00F4717D" w:rsidP="00F4717D">
      <w:pPr>
        <w:pStyle w:val="Lijstalinea"/>
        <w:rPr>
          <w:rFonts w:cs="Arial"/>
          <w:bCs/>
        </w:rPr>
      </w:pPr>
    </w:p>
    <w:p w14:paraId="2E4CBF50" w14:textId="77777777" w:rsidR="00F4717D" w:rsidRPr="00F4717D" w:rsidRDefault="00F4717D" w:rsidP="00F4717D">
      <w:pPr>
        <w:pStyle w:val="Lijstalinea"/>
        <w:rPr>
          <w:rFonts w:cs="Arial"/>
          <w:bCs/>
        </w:rPr>
      </w:pPr>
      <w:r w:rsidRPr="00F4717D">
        <w:rPr>
          <w:rFonts w:cs="Arial"/>
          <w:bCs/>
        </w:rPr>
        <w:t>Niets meer aan de orde zijnde sluit de voorzitter de vergadering.</w:t>
      </w:r>
    </w:p>
    <w:p w14:paraId="515428BE" w14:textId="77777777" w:rsidR="00F4717D" w:rsidRPr="00F4717D" w:rsidRDefault="00F4717D" w:rsidP="00F4717D">
      <w:pPr>
        <w:pStyle w:val="Lijstalinea"/>
        <w:rPr>
          <w:rFonts w:cs="Arial"/>
          <w:bCs/>
        </w:rPr>
      </w:pPr>
    </w:p>
    <w:p w14:paraId="24ABE235" w14:textId="77777777" w:rsidR="00F4717D" w:rsidRPr="00F4717D" w:rsidRDefault="00F4717D" w:rsidP="00F4717D">
      <w:pPr>
        <w:pStyle w:val="Lijstalinea"/>
        <w:rPr>
          <w:rFonts w:cs="Arial"/>
          <w:bCs/>
        </w:rPr>
      </w:pPr>
      <w:r w:rsidRPr="00F4717D">
        <w:rPr>
          <w:rFonts w:cs="Arial"/>
          <w:bCs/>
        </w:rPr>
        <w:t>Vastgesteld ter vergadering op *.</w:t>
      </w:r>
    </w:p>
    <w:p w14:paraId="7111D548" w14:textId="77777777" w:rsidR="00F4717D" w:rsidRPr="00F4717D" w:rsidRDefault="00F4717D" w:rsidP="00F4717D">
      <w:pPr>
        <w:pStyle w:val="Lijstalinea"/>
        <w:rPr>
          <w:rFonts w:cs="Arial"/>
          <w:bCs/>
        </w:rPr>
      </w:pPr>
    </w:p>
    <w:p w14:paraId="543016AD" w14:textId="77777777" w:rsidR="00F4717D" w:rsidRPr="00F4717D" w:rsidRDefault="00F4717D" w:rsidP="00F4717D">
      <w:pPr>
        <w:pStyle w:val="Lijstalinea"/>
        <w:rPr>
          <w:rFonts w:cs="Arial"/>
          <w:bCs/>
        </w:rPr>
      </w:pPr>
    </w:p>
    <w:p w14:paraId="53E2DDDD" w14:textId="77777777" w:rsidR="00F4717D" w:rsidRPr="00F4717D" w:rsidRDefault="00F4717D" w:rsidP="00F4717D">
      <w:pPr>
        <w:pStyle w:val="Lijstalinea"/>
        <w:rPr>
          <w:rFonts w:cs="Arial"/>
          <w:bCs/>
        </w:rPr>
      </w:pPr>
    </w:p>
    <w:p w14:paraId="41663A28" w14:textId="77777777" w:rsidR="00F4717D" w:rsidRPr="00F4717D" w:rsidRDefault="00F4717D" w:rsidP="00F4717D">
      <w:pPr>
        <w:pStyle w:val="Lijstalinea"/>
        <w:rPr>
          <w:rFonts w:cs="Arial"/>
          <w:bCs/>
        </w:rPr>
      </w:pPr>
      <w:r w:rsidRPr="00F4717D">
        <w:rPr>
          <w:rFonts w:cs="Arial"/>
          <w:bCs/>
        </w:rPr>
        <w:t xml:space="preserve">Voorzitter                                                                notulist </w:t>
      </w:r>
    </w:p>
    <w:p w14:paraId="09D1E654" w14:textId="77777777" w:rsidR="00F4717D" w:rsidRPr="00F4717D" w:rsidRDefault="00F4717D" w:rsidP="00F4717D">
      <w:pPr>
        <w:pStyle w:val="Lijstalinea"/>
        <w:rPr>
          <w:rFonts w:cs="Arial"/>
          <w:bCs/>
        </w:rPr>
      </w:pPr>
    </w:p>
    <w:p w14:paraId="547DD72B" w14:textId="77777777" w:rsidR="00F4717D" w:rsidRPr="00F4717D" w:rsidRDefault="00F4717D" w:rsidP="00F4717D">
      <w:pPr>
        <w:pStyle w:val="Lijstalinea"/>
        <w:rPr>
          <w:rFonts w:cs="Arial"/>
          <w:bCs/>
        </w:rPr>
      </w:pPr>
      <w:r w:rsidRPr="00F4717D">
        <w:rPr>
          <w:rFonts w:cs="Arial"/>
          <w:bCs/>
        </w:rPr>
        <w:t>* aantal invullen</w:t>
      </w:r>
    </w:p>
    <w:p w14:paraId="1901604D" w14:textId="7AB45E5D" w:rsidR="00F4717D" w:rsidRPr="00F4717D" w:rsidRDefault="00F4717D" w:rsidP="006704DF">
      <w:pPr>
        <w:pStyle w:val="Lijstalinea"/>
        <w:ind w:left="0" w:firstLine="708"/>
        <w:rPr>
          <w:rFonts w:cs="Arial"/>
          <w:bCs/>
        </w:rPr>
      </w:pPr>
      <w:r w:rsidRPr="00F4717D">
        <w:rPr>
          <w:rFonts w:cs="Arial"/>
          <w:bCs/>
        </w:rPr>
        <w:t>** doorhalen wat niet van toepassing is.</w:t>
      </w:r>
    </w:p>
    <w:p w14:paraId="5552AF64" w14:textId="77777777" w:rsidR="00F4717D" w:rsidRPr="00F4717D" w:rsidRDefault="00F4717D" w:rsidP="000E67D3">
      <w:pPr>
        <w:pStyle w:val="Lijstalinea"/>
        <w:ind w:left="0"/>
        <w:rPr>
          <w:rFonts w:cs="Arial"/>
          <w:bCs/>
        </w:rPr>
      </w:pPr>
    </w:p>
    <w:p w14:paraId="33374415" w14:textId="77777777" w:rsidR="00F4717D" w:rsidRDefault="00F4717D" w:rsidP="000E67D3">
      <w:pPr>
        <w:pStyle w:val="Lijstalinea"/>
        <w:ind w:left="0"/>
        <w:rPr>
          <w:rFonts w:cs="Arial"/>
          <w:b/>
        </w:rPr>
      </w:pPr>
    </w:p>
    <w:p w14:paraId="0EDC9A38" w14:textId="77777777" w:rsidR="00F4717D" w:rsidRDefault="00F4717D" w:rsidP="000E67D3">
      <w:pPr>
        <w:pStyle w:val="Lijstalinea"/>
        <w:ind w:left="0"/>
        <w:rPr>
          <w:rFonts w:cs="Arial"/>
          <w:b/>
        </w:rPr>
      </w:pPr>
    </w:p>
    <w:p w14:paraId="01BF139F" w14:textId="77777777" w:rsidR="00F4717D" w:rsidRDefault="00F4717D" w:rsidP="000E67D3">
      <w:pPr>
        <w:pStyle w:val="Lijstalinea"/>
        <w:ind w:left="0"/>
        <w:rPr>
          <w:rFonts w:cs="Arial"/>
          <w:b/>
        </w:rPr>
      </w:pPr>
    </w:p>
    <w:p w14:paraId="7F9D3567" w14:textId="77777777" w:rsidR="00F4717D" w:rsidRDefault="00F4717D" w:rsidP="000E67D3">
      <w:pPr>
        <w:pStyle w:val="Lijstalinea"/>
        <w:ind w:left="0"/>
        <w:rPr>
          <w:rFonts w:cs="Arial"/>
          <w:b/>
        </w:rPr>
      </w:pPr>
    </w:p>
    <w:p w14:paraId="77D9543B" w14:textId="77777777" w:rsidR="00F4717D" w:rsidRDefault="00F4717D" w:rsidP="000E67D3">
      <w:pPr>
        <w:pStyle w:val="Lijstalinea"/>
        <w:ind w:left="0"/>
        <w:rPr>
          <w:rFonts w:cs="Arial"/>
          <w:b/>
        </w:rPr>
      </w:pPr>
    </w:p>
    <w:p w14:paraId="678E7A94" w14:textId="77777777" w:rsidR="00F4717D" w:rsidRDefault="00F4717D" w:rsidP="000E67D3">
      <w:pPr>
        <w:pStyle w:val="Lijstalinea"/>
        <w:ind w:left="0"/>
        <w:rPr>
          <w:rFonts w:cs="Arial"/>
          <w:b/>
        </w:rPr>
      </w:pPr>
    </w:p>
    <w:p w14:paraId="3346CDE6" w14:textId="77777777" w:rsidR="00F4717D" w:rsidRDefault="00F4717D" w:rsidP="000E67D3">
      <w:pPr>
        <w:pStyle w:val="Lijstalinea"/>
        <w:ind w:left="0"/>
        <w:rPr>
          <w:rFonts w:cs="Arial"/>
          <w:b/>
        </w:rPr>
      </w:pPr>
    </w:p>
    <w:p w14:paraId="79B5D3B8" w14:textId="77777777" w:rsidR="00F4717D" w:rsidRDefault="00F4717D" w:rsidP="000E67D3">
      <w:pPr>
        <w:pStyle w:val="Lijstalinea"/>
        <w:ind w:left="0"/>
        <w:rPr>
          <w:rFonts w:cs="Arial"/>
          <w:b/>
        </w:rPr>
      </w:pPr>
    </w:p>
    <w:p w14:paraId="348CF9B2" w14:textId="77777777" w:rsidR="00F4717D" w:rsidRDefault="00F4717D" w:rsidP="000E67D3">
      <w:pPr>
        <w:pStyle w:val="Lijstalinea"/>
        <w:ind w:left="0"/>
        <w:rPr>
          <w:rFonts w:cs="Arial"/>
          <w:b/>
        </w:rPr>
      </w:pPr>
    </w:p>
    <w:p w14:paraId="72F00086" w14:textId="77777777" w:rsidR="00F4717D" w:rsidRDefault="00F4717D" w:rsidP="000E67D3">
      <w:pPr>
        <w:pStyle w:val="Lijstalinea"/>
        <w:ind w:left="0"/>
        <w:rPr>
          <w:rFonts w:cs="Arial"/>
          <w:b/>
        </w:rPr>
      </w:pPr>
    </w:p>
    <w:p w14:paraId="4E4A4BE2" w14:textId="77777777" w:rsidR="00F4717D" w:rsidRDefault="00F4717D" w:rsidP="000E67D3">
      <w:pPr>
        <w:pStyle w:val="Lijstalinea"/>
        <w:ind w:left="0"/>
        <w:rPr>
          <w:rFonts w:cs="Arial"/>
          <w:b/>
        </w:rPr>
      </w:pPr>
    </w:p>
    <w:p w14:paraId="338B3041" w14:textId="77777777" w:rsidR="00F4717D" w:rsidRDefault="00F4717D" w:rsidP="000E67D3">
      <w:pPr>
        <w:pStyle w:val="Lijstalinea"/>
        <w:ind w:left="0"/>
        <w:rPr>
          <w:rFonts w:cs="Arial"/>
          <w:b/>
        </w:rPr>
      </w:pPr>
    </w:p>
    <w:p w14:paraId="570883BA" w14:textId="77777777" w:rsidR="00F4717D" w:rsidRDefault="00F4717D" w:rsidP="000E67D3">
      <w:pPr>
        <w:pStyle w:val="Lijstalinea"/>
        <w:ind w:left="0"/>
        <w:rPr>
          <w:rFonts w:cs="Arial"/>
          <w:b/>
        </w:rPr>
      </w:pPr>
    </w:p>
    <w:p w14:paraId="602B1929" w14:textId="77777777" w:rsidR="00F4717D" w:rsidRDefault="00F4717D" w:rsidP="000E67D3">
      <w:pPr>
        <w:pStyle w:val="Lijstalinea"/>
        <w:ind w:left="0"/>
        <w:rPr>
          <w:rFonts w:cs="Arial"/>
          <w:b/>
        </w:rPr>
      </w:pPr>
    </w:p>
    <w:p w14:paraId="3DC6DCB1" w14:textId="77777777" w:rsidR="00F4717D" w:rsidRDefault="00F4717D" w:rsidP="000E67D3">
      <w:pPr>
        <w:pStyle w:val="Lijstalinea"/>
        <w:ind w:left="0"/>
        <w:rPr>
          <w:rFonts w:cs="Arial"/>
          <w:b/>
        </w:rPr>
      </w:pPr>
    </w:p>
    <w:p w14:paraId="46DB4AFE" w14:textId="77777777" w:rsidR="00F4717D" w:rsidRDefault="00F4717D" w:rsidP="000E67D3">
      <w:pPr>
        <w:pStyle w:val="Lijstalinea"/>
        <w:ind w:left="0"/>
        <w:rPr>
          <w:rFonts w:cs="Arial"/>
          <w:b/>
        </w:rPr>
      </w:pPr>
    </w:p>
    <w:p w14:paraId="467AA478" w14:textId="77777777" w:rsidR="00F4717D" w:rsidRDefault="00F4717D" w:rsidP="000E67D3">
      <w:pPr>
        <w:pStyle w:val="Lijstalinea"/>
        <w:ind w:left="0"/>
        <w:rPr>
          <w:rFonts w:cs="Arial"/>
          <w:b/>
        </w:rPr>
      </w:pPr>
    </w:p>
    <w:p w14:paraId="470590B8" w14:textId="77777777" w:rsidR="00F4717D" w:rsidRDefault="00F4717D" w:rsidP="000E67D3">
      <w:pPr>
        <w:pStyle w:val="Lijstalinea"/>
        <w:ind w:left="0"/>
        <w:rPr>
          <w:rFonts w:cs="Arial"/>
          <w:b/>
        </w:rPr>
      </w:pPr>
    </w:p>
    <w:p w14:paraId="48330FBF" w14:textId="77777777" w:rsidR="00F4717D" w:rsidRDefault="00F4717D" w:rsidP="000E67D3">
      <w:pPr>
        <w:pStyle w:val="Lijstalinea"/>
        <w:ind w:left="0"/>
        <w:rPr>
          <w:rFonts w:cs="Arial"/>
          <w:b/>
        </w:rPr>
      </w:pPr>
    </w:p>
    <w:p w14:paraId="0B994465" w14:textId="77777777" w:rsidR="00FA2BA2" w:rsidRDefault="00FA2BA2" w:rsidP="000E67D3">
      <w:pPr>
        <w:pStyle w:val="Lijstalinea"/>
        <w:ind w:left="0"/>
        <w:rPr>
          <w:rFonts w:cs="Arial"/>
          <w:b/>
        </w:rPr>
      </w:pPr>
    </w:p>
    <w:p w14:paraId="12595DFF" w14:textId="77777777" w:rsidR="00FA2BA2" w:rsidRDefault="00FA2BA2" w:rsidP="000E67D3">
      <w:pPr>
        <w:pStyle w:val="Lijstalinea"/>
        <w:ind w:left="0"/>
        <w:rPr>
          <w:rFonts w:cs="Arial"/>
          <w:b/>
        </w:rPr>
      </w:pPr>
    </w:p>
    <w:p w14:paraId="5307AFB6" w14:textId="77777777" w:rsidR="00FA2BA2" w:rsidRDefault="00FA2BA2" w:rsidP="000E67D3">
      <w:pPr>
        <w:pStyle w:val="Lijstalinea"/>
        <w:ind w:left="0"/>
        <w:rPr>
          <w:rFonts w:cs="Arial"/>
          <w:b/>
        </w:rPr>
      </w:pPr>
    </w:p>
    <w:p w14:paraId="5C8E87AE" w14:textId="77777777" w:rsidR="00FA2BA2" w:rsidRDefault="00FA2BA2" w:rsidP="000E67D3">
      <w:pPr>
        <w:pStyle w:val="Lijstalinea"/>
        <w:ind w:left="0"/>
        <w:rPr>
          <w:rFonts w:cs="Arial"/>
          <w:b/>
        </w:rPr>
      </w:pPr>
    </w:p>
    <w:p w14:paraId="62E1C39E" w14:textId="77777777" w:rsidR="00FA2BA2" w:rsidRDefault="00FA2BA2" w:rsidP="000E67D3">
      <w:pPr>
        <w:pStyle w:val="Lijstalinea"/>
        <w:ind w:left="0"/>
        <w:rPr>
          <w:rFonts w:cs="Arial"/>
          <w:b/>
        </w:rPr>
      </w:pPr>
    </w:p>
    <w:p w14:paraId="1BF9694C" w14:textId="77777777" w:rsidR="006704DF" w:rsidRDefault="006704DF" w:rsidP="000E67D3">
      <w:pPr>
        <w:pStyle w:val="Lijstalinea"/>
        <w:ind w:left="0"/>
        <w:rPr>
          <w:rFonts w:cs="Arial"/>
          <w:b/>
        </w:rPr>
      </w:pPr>
    </w:p>
    <w:p w14:paraId="794AA15E" w14:textId="77777777" w:rsidR="006704DF" w:rsidRDefault="006704DF" w:rsidP="000E67D3">
      <w:pPr>
        <w:pStyle w:val="Lijstalinea"/>
        <w:ind w:left="0"/>
        <w:rPr>
          <w:rFonts w:cs="Arial"/>
          <w:b/>
        </w:rPr>
      </w:pPr>
    </w:p>
    <w:p w14:paraId="6B4365AE" w14:textId="77777777" w:rsidR="006704DF" w:rsidRDefault="006704DF" w:rsidP="000E67D3">
      <w:pPr>
        <w:pStyle w:val="Lijstalinea"/>
        <w:ind w:left="0"/>
        <w:rPr>
          <w:rFonts w:cs="Arial"/>
          <w:b/>
        </w:rPr>
      </w:pPr>
    </w:p>
    <w:p w14:paraId="05B4AC90" w14:textId="132C8551" w:rsidR="00597525" w:rsidRDefault="00597525" w:rsidP="000E67D3">
      <w:pPr>
        <w:pStyle w:val="Lijstalinea"/>
        <w:ind w:left="0"/>
        <w:rPr>
          <w:rFonts w:cs="Arial"/>
          <w:b/>
        </w:rPr>
      </w:pPr>
      <w:r>
        <w:rPr>
          <w:rFonts w:cs="Arial"/>
          <w:b/>
        </w:rPr>
        <w:t xml:space="preserve"> </w:t>
      </w:r>
    </w:p>
    <w:tbl>
      <w:tblPr>
        <w:tblW w:w="10065" w:type="dxa"/>
        <w:tblInd w:w="70" w:type="dxa"/>
        <w:tblLayout w:type="fixed"/>
        <w:tblCellMar>
          <w:left w:w="70" w:type="dxa"/>
          <w:right w:w="70" w:type="dxa"/>
        </w:tblCellMar>
        <w:tblLook w:val="0000" w:firstRow="0" w:lastRow="0" w:firstColumn="0" w:lastColumn="0" w:noHBand="0" w:noVBand="0"/>
      </w:tblPr>
      <w:tblGrid>
        <w:gridCol w:w="2268"/>
        <w:gridCol w:w="1843"/>
        <w:gridCol w:w="1843"/>
        <w:gridCol w:w="1984"/>
        <w:gridCol w:w="2127"/>
      </w:tblGrid>
      <w:tr w:rsidR="00567931" w:rsidRPr="00302329" w14:paraId="0EC89EC9" w14:textId="77777777" w:rsidTr="00EF7A83">
        <w:tc>
          <w:tcPr>
            <w:tcW w:w="2268" w:type="dxa"/>
          </w:tcPr>
          <w:p w14:paraId="58CD4B67" w14:textId="1CC06BA4" w:rsidR="00567931" w:rsidRPr="00302329" w:rsidRDefault="00567931" w:rsidP="00EF7A83">
            <w:pPr>
              <w:spacing w:after="0" w:line="240" w:lineRule="auto"/>
              <w:ind w:right="72"/>
              <w:rPr>
                <w:i/>
                <w:sz w:val="14"/>
              </w:rPr>
            </w:pPr>
          </w:p>
        </w:tc>
        <w:tc>
          <w:tcPr>
            <w:tcW w:w="1843" w:type="dxa"/>
          </w:tcPr>
          <w:p w14:paraId="161F03DB" w14:textId="3287BF3E" w:rsidR="00567931" w:rsidRPr="00302329" w:rsidRDefault="00567931" w:rsidP="00EF7A83">
            <w:pPr>
              <w:spacing w:after="0" w:line="240" w:lineRule="auto"/>
              <w:ind w:right="72"/>
              <w:rPr>
                <w:i/>
                <w:sz w:val="14"/>
              </w:rPr>
            </w:pPr>
          </w:p>
        </w:tc>
        <w:tc>
          <w:tcPr>
            <w:tcW w:w="1843" w:type="dxa"/>
          </w:tcPr>
          <w:p w14:paraId="01CB7CAE" w14:textId="77777777" w:rsidR="00567931" w:rsidRPr="00302329" w:rsidRDefault="00567931" w:rsidP="00EF7A83">
            <w:pPr>
              <w:spacing w:after="0" w:line="240" w:lineRule="auto"/>
              <w:ind w:right="72"/>
              <w:rPr>
                <w:i/>
                <w:sz w:val="14"/>
              </w:rPr>
            </w:pPr>
          </w:p>
        </w:tc>
        <w:tc>
          <w:tcPr>
            <w:tcW w:w="1984" w:type="dxa"/>
          </w:tcPr>
          <w:p w14:paraId="7BE62423" w14:textId="3B6BD2EE" w:rsidR="00567931" w:rsidRDefault="00567931" w:rsidP="00EF7A83">
            <w:pPr>
              <w:spacing w:after="0" w:line="240" w:lineRule="auto"/>
              <w:ind w:right="-63"/>
              <w:rPr>
                <w:sz w:val="14"/>
              </w:rPr>
            </w:pPr>
          </w:p>
        </w:tc>
        <w:tc>
          <w:tcPr>
            <w:tcW w:w="2127" w:type="dxa"/>
          </w:tcPr>
          <w:p w14:paraId="385778F8" w14:textId="3711A821" w:rsidR="00567931" w:rsidRPr="00302329" w:rsidRDefault="00567931" w:rsidP="00567931">
            <w:pPr>
              <w:spacing w:after="0" w:line="240" w:lineRule="auto"/>
              <w:ind w:right="576"/>
              <w:rPr>
                <w:i/>
                <w:sz w:val="14"/>
              </w:rPr>
            </w:pPr>
          </w:p>
        </w:tc>
      </w:tr>
      <w:tr w:rsidR="00567931" w14:paraId="4FE948CA" w14:textId="77777777" w:rsidTr="00EF7A83">
        <w:tc>
          <w:tcPr>
            <w:tcW w:w="2268" w:type="dxa"/>
          </w:tcPr>
          <w:p w14:paraId="113BE6FA" w14:textId="3D827648" w:rsidR="00055116" w:rsidRDefault="00055116" w:rsidP="00EF7A83">
            <w:pPr>
              <w:spacing w:line="187" w:lineRule="exact"/>
              <w:ind w:right="72"/>
              <w:rPr>
                <w:sz w:val="14"/>
              </w:rPr>
            </w:pPr>
          </w:p>
        </w:tc>
        <w:tc>
          <w:tcPr>
            <w:tcW w:w="1843" w:type="dxa"/>
          </w:tcPr>
          <w:p w14:paraId="4218BDFE" w14:textId="77777777" w:rsidR="00567931" w:rsidRDefault="00567931" w:rsidP="00EF7A83">
            <w:pPr>
              <w:spacing w:line="187" w:lineRule="exact"/>
              <w:ind w:right="72"/>
              <w:rPr>
                <w:sz w:val="14"/>
              </w:rPr>
            </w:pPr>
          </w:p>
        </w:tc>
        <w:tc>
          <w:tcPr>
            <w:tcW w:w="1843" w:type="dxa"/>
          </w:tcPr>
          <w:p w14:paraId="4A3D8374" w14:textId="77777777" w:rsidR="00567931" w:rsidRDefault="00567931" w:rsidP="00EF7A83">
            <w:pPr>
              <w:spacing w:line="187" w:lineRule="exact"/>
              <w:ind w:right="72"/>
              <w:rPr>
                <w:sz w:val="14"/>
              </w:rPr>
            </w:pPr>
          </w:p>
        </w:tc>
        <w:tc>
          <w:tcPr>
            <w:tcW w:w="1984" w:type="dxa"/>
          </w:tcPr>
          <w:p w14:paraId="34E8CC3D" w14:textId="77777777" w:rsidR="00567931" w:rsidRDefault="00567931" w:rsidP="00EF7A83">
            <w:pPr>
              <w:spacing w:line="187" w:lineRule="exact"/>
              <w:ind w:right="72"/>
              <w:rPr>
                <w:sz w:val="14"/>
              </w:rPr>
            </w:pPr>
          </w:p>
        </w:tc>
        <w:tc>
          <w:tcPr>
            <w:tcW w:w="2127" w:type="dxa"/>
          </w:tcPr>
          <w:p w14:paraId="61F0047E" w14:textId="77777777" w:rsidR="00567931" w:rsidRDefault="00567931" w:rsidP="00EF7A83">
            <w:pPr>
              <w:spacing w:line="187" w:lineRule="exact"/>
              <w:ind w:right="72"/>
              <w:rPr>
                <w:sz w:val="14"/>
              </w:rPr>
            </w:pPr>
          </w:p>
        </w:tc>
      </w:tr>
      <w:tr w:rsidR="00787BF8" w14:paraId="59031123" w14:textId="77777777" w:rsidTr="00EF7A83">
        <w:tc>
          <w:tcPr>
            <w:tcW w:w="2268" w:type="dxa"/>
          </w:tcPr>
          <w:p w14:paraId="68A543BE" w14:textId="77777777" w:rsidR="00787BF8" w:rsidRDefault="00787BF8" w:rsidP="00EF7A83">
            <w:pPr>
              <w:spacing w:line="187" w:lineRule="exact"/>
              <w:ind w:right="72"/>
              <w:rPr>
                <w:sz w:val="14"/>
              </w:rPr>
            </w:pPr>
          </w:p>
        </w:tc>
        <w:tc>
          <w:tcPr>
            <w:tcW w:w="1843" w:type="dxa"/>
          </w:tcPr>
          <w:p w14:paraId="2724C164" w14:textId="77777777" w:rsidR="00787BF8" w:rsidRDefault="00787BF8" w:rsidP="00EF7A83">
            <w:pPr>
              <w:spacing w:line="187" w:lineRule="exact"/>
              <w:ind w:right="72"/>
              <w:rPr>
                <w:sz w:val="14"/>
              </w:rPr>
            </w:pPr>
          </w:p>
        </w:tc>
        <w:tc>
          <w:tcPr>
            <w:tcW w:w="1843" w:type="dxa"/>
          </w:tcPr>
          <w:p w14:paraId="481BEC59" w14:textId="77777777" w:rsidR="00787BF8" w:rsidRDefault="00787BF8" w:rsidP="00EF7A83">
            <w:pPr>
              <w:spacing w:line="187" w:lineRule="exact"/>
              <w:ind w:right="72"/>
              <w:rPr>
                <w:sz w:val="14"/>
              </w:rPr>
            </w:pPr>
          </w:p>
        </w:tc>
        <w:tc>
          <w:tcPr>
            <w:tcW w:w="1984" w:type="dxa"/>
          </w:tcPr>
          <w:p w14:paraId="7246F60F" w14:textId="77777777" w:rsidR="00787BF8" w:rsidRDefault="00787BF8" w:rsidP="00EF7A83">
            <w:pPr>
              <w:spacing w:line="187" w:lineRule="exact"/>
              <w:ind w:right="72"/>
              <w:rPr>
                <w:sz w:val="14"/>
              </w:rPr>
            </w:pPr>
          </w:p>
        </w:tc>
        <w:tc>
          <w:tcPr>
            <w:tcW w:w="2127" w:type="dxa"/>
          </w:tcPr>
          <w:p w14:paraId="275A9496" w14:textId="77777777" w:rsidR="00787BF8" w:rsidRDefault="00787BF8" w:rsidP="00EF7A83">
            <w:pPr>
              <w:spacing w:line="187" w:lineRule="exact"/>
              <w:ind w:right="72"/>
              <w:rPr>
                <w:sz w:val="14"/>
              </w:rPr>
            </w:pPr>
          </w:p>
        </w:tc>
      </w:tr>
    </w:tbl>
    <w:p w14:paraId="35F76279" w14:textId="77777777" w:rsidR="0051248F" w:rsidRDefault="0051248F" w:rsidP="00C40515">
      <w:pPr>
        <w:spacing w:after="0" w:line="240" w:lineRule="auto"/>
      </w:pPr>
    </w:p>
    <w:sectPr w:rsidR="0051248F" w:rsidSect="00672F8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DD712" w14:textId="77777777" w:rsidR="009A5FAD" w:rsidRDefault="009A5FAD" w:rsidP="004B7333">
      <w:pPr>
        <w:spacing w:after="0" w:line="240" w:lineRule="auto"/>
      </w:pPr>
      <w:r>
        <w:separator/>
      </w:r>
    </w:p>
  </w:endnote>
  <w:endnote w:type="continuationSeparator" w:id="0">
    <w:p w14:paraId="530B3274" w14:textId="77777777" w:rsidR="009A5FAD" w:rsidRDefault="009A5FAD" w:rsidP="004B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90652"/>
      <w:docPartObj>
        <w:docPartGallery w:val="Page Numbers (Bottom of Page)"/>
        <w:docPartUnique/>
      </w:docPartObj>
    </w:sdtPr>
    <w:sdtContent>
      <w:p w14:paraId="7A226E86" w14:textId="77777777" w:rsidR="00E6728A" w:rsidRDefault="00E6728A" w:rsidP="00F3097F">
        <w:pPr>
          <w:pStyle w:val="Voettekst"/>
          <w:jc w:val="center"/>
        </w:pPr>
      </w:p>
      <w:tbl>
        <w:tblPr>
          <w:tblW w:w="10065" w:type="dxa"/>
          <w:tblInd w:w="70" w:type="dxa"/>
          <w:tblLayout w:type="fixed"/>
          <w:tblCellMar>
            <w:left w:w="70" w:type="dxa"/>
            <w:right w:w="70" w:type="dxa"/>
          </w:tblCellMar>
          <w:tblLook w:val="0000" w:firstRow="0" w:lastRow="0" w:firstColumn="0" w:lastColumn="0" w:noHBand="0" w:noVBand="0"/>
        </w:tblPr>
        <w:tblGrid>
          <w:gridCol w:w="2268"/>
          <w:gridCol w:w="1843"/>
          <w:gridCol w:w="1843"/>
          <w:gridCol w:w="1984"/>
          <w:gridCol w:w="2127"/>
        </w:tblGrid>
        <w:tr w:rsidR="00E6728A" w:rsidRPr="00302329" w14:paraId="59D8D149" w14:textId="77777777" w:rsidTr="00F650E2">
          <w:tc>
            <w:tcPr>
              <w:tcW w:w="2268" w:type="dxa"/>
            </w:tcPr>
            <w:p w14:paraId="15F70065" w14:textId="77777777" w:rsidR="00E6728A" w:rsidRPr="00302329" w:rsidRDefault="00E6728A" w:rsidP="00E6728A">
              <w:pPr>
                <w:spacing w:after="0" w:line="240" w:lineRule="auto"/>
                <w:ind w:right="72"/>
                <w:rPr>
                  <w:i/>
                  <w:sz w:val="14"/>
                </w:rPr>
              </w:pPr>
              <w:r>
                <w:rPr>
                  <w:i/>
                  <w:sz w:val="14"/>
                </w:rPr>
                <w:t>Clubgebouw: Sportring 10</w:t>
              </w:r>
            </w:p>
            <w:p w14:paraId="3FD6E3F4" w14:textId="77777777" w:rsidR="00E6728A" w:rsidRPr="00302329" w:rsidRDefault="00E6728A" w:rsidP="00E6728A">
              <w:pPr>
                <w:spacing w:after="0" w:line="240" w:lineRule="auto"/>
                <w:ind w:right="72"/>
                <w:rPr>
                  <w:i/>
                  <w:sz w:val="14"/>
                </w:rPr>
              </w:pPr>
              <w:r w:rsidRPr="00302329">
                <w:rPr>
                  <w:i/>
                  <w:sz w:val="14"/>
                </w:rPr>
                <w:t>Brasserskade, Delft</w:t>
              </w:r>
            </w:p>
            <w:p w14:paraId="31F3E980" w14:textId="77777777" w:rsidR="00E6728A" w:rsidRPr="00302329" w:rsidRDefault="00E6728A" w:rsidP="00E6728A">
              <w:pPr>
                <w:spacing w:after="0" w:line="240" w:lineRule="auto"/>
                <w:ind w:right="72"/>
                <w:rPr>
                  <w:i/>
                  <w:sz w:val="14"/>
                </w:rPr>
              </w:pPr>
              <w:r w:rsidRPr="00302329">
                <w:rPr>
                  <w:i/>
                  <w:sz w:val="14"/>
                </w:rPr>
                <w:t>tel.: (015) 2158686</w:t>
              </w:r>
            </w:p>
          </w:tc>
          <w:tc>
            <w:tcPr>
              <w:tcW w:w="1843" w:type="dxa"/>
            </w:tcPr>
            <w:p w14:paraId="75518F84" w14:textId="77777777" w:rsidR="00E6728A" w:rsidRDefault="00E6728A" w:rsidP="00E6728A">
              <w:pPr>
                <w:spacing w:after="0" w:line="240" w:lineRule="auto"/>
                <w:ind w:right="72"/>
                <w:rPr>
                  <w:i/>
                  <w:sz w:val="14"/>
                </w:rPr>
              </w:pPr>
              <w:r>
                <w:rPr>
                  <w:i/>
                  <w:sz w:val="14"/>
                </w:rPr>
                <w:t>Fysieke postadres:</w:t>
              </w:r>
            </w:p>
            <w:p w14:paraId="54FBA7C0" w14:textId="77777777" w:rsidR="00E6728A" w:rsidRPr="00302329" w:rsidRDefault="00E6728A" w:rsidP="00E6728A">
              <w:pPr>
                <w:spacing w:after="0" w:line="240" w:lineRule="auto"/>
                <w:ind w:right="72"/>
                <w:rPr>
                  <w:i/>
                  <w:sz w:val="14"/>
                </w:rPr>
              </w:pPr>
              <w:r>
                <w:rPr>
                  <w:i/>
                  <w:sz w:val="14"/>
                </w:rPr>
                <w:t xml:space="preserve">Achterhaven 2 </w:t>
              </w:r>
            </w:p>
            <w:p w14:paraId="555F40B3" w14:textId="77777777" w:rsidR="00E6728A" w:rsidRPr="00302329" w:rsidRDefault="00E6728A" w:rsidP="00E6728A">
              <w:pPr>
                <w:spacing w:after="0" w:line="240" w:lineRule="auto"/>
                <w:ind w:right="72"/>
                <w:rPr>
                  <w:i/>
                  <w:sz w:val="14"/>
                </w:rPr>
              </w:pPr>
              <w:r>
                <w:rPr>
                  <w:i/>
                  <w:sz w:val="14"/>
                </w:rPr>
                <w:t xml:space="preserve">2635 GV Den Hoorn </w:t>
              </w:r>
            </w:p>
          </w:tc>
          <w:tc>
            <w:tcPr>
              <w:tcW w:w="1843" w:type="dxa"/>
            </w:tcPr>
            <w:p w14:paraId="4241E599" w14:textId="77777777" w:rsidR="00E6728A" w:rsidRDefault="00E6728A" w:rsidP="00E6728A">
              <w:pPr>
                <w:spacing w:after="0" w:line="240" w:lineRule="auto"/>
                <w:ind w:right="72"/>
                <w:rPr>
                  <w:i/>
                  <w:sz w:val="14"/>
                </w:rPr>
              </w:pPr>
              <w:r>
                <w:rPr>
                  <w:i/>
                  <w:sz w:val="14"/>
                </w:rPr>
                <w:t>Secretaris:</w:t>
              </w:r>
            </w:p>
            <w:p w14:paraId="7511FEDD" w14:textId="77777777" w:rsidR="00E6728A" w:rsidRDefault="00E6728A" w:rsidP="00E6728A">
              <w:pPr>
                <w:spacing w:after="0" w:line="240" w:lineRule="auto"/>
                <w:ind w:right="72"/>
                <w:rPr>
                  <w:i/>
                  <w:sz w:val="14"/>
                </w:rPr>
              </w:pPr>
              <w:r>
                <w:rPr>
                  <w:i/>
                  <w:sz w:val="14"/>
                </w:rPr>
                <w:t>Jan van Driel</w:t>
              </w:r>
            </w:p>
            <w:p w14:paraId="4E6B4DC9" w14:textId="77777777" w:rsidR="00E6728A" w:rsidRPr="00302329" w:rsidRDefault="00E6728A" w:rsidP="00E6728A">
              <w:pPr>
                <w:spacing w:after="0" w:line="240" w:lineRule="auto"/>
                <w:ind w:right="72"/>
                <w:rPr>
                  <w:i/>
                  <w:sz w:val="14"/>
                </w:rPr>
              </w:pPr>
              <w:r>
                <w:rPr>
                  <w:i/>
                  <w:sz w:val="14"/>
                </w:rPr>
                <w:t>tel: 06-29504785</w:t>
              </w:r>
            </w:p>
            <w:p w14:paraId="0593E846" w14:textId="77777777" w:rsidR="00E6728A" w:rsidRPr="00302329" w:rsidRDefault="00E6728A" w:rsidP="00E6728A">
              <w:pPr>
                <w:spacing w:after="0" w:line="240" w:lineRule="auto"/>
                <w:ind w:right="72"/>
                <w:rPr>
                  <w:i/>
                  <w:sz w:val="14"/>
                </w:rPr>
              </w:pPr>
              <w:r w:rsidRPr="00302329">
                <w:rPr>
                  <w:i/>
                  <w:sz w:val="14"/>
                </w:rPr>
                <w:t>info@midi-petanque.nl</w:t>
              </w:r>
            </w:p>
            <w:p w14:paraId="16426726" w14:textId="77777777" w:rsidR="00E6728A" w:rsidRDefault="00E6728A" w:rsidP="00E6728A">
              <w:pPr>
                <w:spacing w:after="0" w:line="240" w:lineRule="auto"/>
                <w:ind w:right="72"/>
                <w:rPr>
                  <w:i/>
                  <w:sz w:val="14"/>
                </w:rPr>
              </w:pPr>
            </w:p>
            <w:p w14:paraId="0C7BEC9B" w14:textId="77777777" w:rsidR="00E6728A" w:rsidRPr="00302329" w:rsidRDefault="00E6728A" w:rsidP="00E6728A">
              <w:pPr>
                <w:spacing w:after="0" w:line="240" w:lineRule="auto"/>
                <w:ind w:right="72"/>
                <w:rPr>
                  <w:i/>
                  <w:sz w:val="14"/>
                </w:rPr>
              </w:pPr>
            </w:p>
          </w:tc>
          <w:tc>
            <w:tcPr>
              <w:tcW w:w="1984" w:type="dxa"/>
            </w:tcPr>
            <w:p w14:paraId="0930BAF2" w14:textId="77777777" w:rsidR="00E6728A" w:rsidRDefault="00E6728A" w:rsidP="00E6728A">
              <w:pPr>
                <w:spacing w:after="0" w:line="240" w:lineRule="auto"/>
                <w:ind w:right="-63"/>
                <w:rPr>
                  <w:sz w:val="14"/>
                </w:rPr>
              </w:pPr>
              <w:r>
                <w:rPr>
                  <w:sz w:val="14"/>
                </w:rPr>
                <w:t>Bank:</w:t>
              </w:r>
              <w:r w:rsidRPr="00302329">
                <w:rPr>
                  <w:sz w:val="14"/>
                </w:rPr>
                <w:t xml:space="preserve"> NL87 INGB000</w:t>
              </w:r>
              <w:r>
                <w:rPr>
                  <w:sz w:val="14"/>
                </w:rPr>
                <w:t>5032075</w:t>
              </w:r>
            </w:p>
            <w:p w14:paraId="2D809814" w14:textId="77777777" w:rsidR="00E6728A" w:rsidRDefault="00E6728A" w:rsidP="00E6728A">
              <w:pPr>
                <w:spacing w:after="0" w:line="240" w:lineRule="auto"/>
                <w:ind w:right="-63"/>
                <w:rPr>
                  <w:sz w:val="14"/>
                </w:rPr>
              </w:pPr>
              <w:r>
                <w:rPr>
                  <w:sz w:val="14"/>
                </w:rPr>
                <w:t>t.n.v. penningmeester</w:t>
              </w:r>
            </w:p>
            <w:p w14:paraId="3956F9A7" w14:textId="77777777" w:rsidR="00E6728A" w:rsidRDefault="00E6728A" w:rsidP="00E6728A">
              <w:pPr>
                <w:spacing w:after="0" w:line="240" w:lineRule="auto"/>
                <w:ind w:right="-63"/>
                <w:rPr>
                  <w:sz w:val="14"/>
                </w:rPr>
              </w:pPr>
              <w:r>
                <w:rPr>
                  <w:sz w:val="14"/>
                </w:rPr>
                <w:t>MIDI te Delft</w:t>
              </w:r>
            </w:p>
          </w:tc>
          <w:tc>
            <w:tcPr>
              <w:tcW w:w="2127" w:type="dxa"/>
            </w:tcPr>
            <w:p w14:paraId="58B452F5" w14:textId="77777777" w:rsidR="00E6728A" w:rsidRPr="00302329" w:rsidRDefault="00E6728A" w:rsidP="00E6728A">
              <w:pPr>
                <w:spacing w:after="0" w:line="240" w:lineRule="auto"/>
                <w:ind w:right="576"/>
                <w:rPr>
                  <w:i/>
                  <w:sz w:val="14"/>
                </w:rPr>
              </w:pPr>
              <w:r>
                <w:rPr>
                  <w:i/>
                  <w:sz w:val="14"/>
                </w:rPr>
                <w:t xml:space="preserve">ingeschreven </w:t>
              </w:r>
              <w:r w:rsidRPr="00302329">
                <w:rPr>
                  <w:i/>
                  <w:sz w:val="14"/>
                </w:rPr>
                <w:t>bij de</w:t>
              </w:r>
            </w:p>
            <w:p w14:paraId="18DF724C" w14:textId="77777777" w:rsidR="00E6728A" w:rsidRPr="00302329" w:rsidRDefault="00E6728A" w:rsidP="00E6728A">
              <w:pPr>
                <w:spacing w:after="0" w:line="240" w:lineRule="auto"/>
                <w:ind w:right="576"/>
                <w:rPr>
                  <w:i/>
                  <w:sz w:val="14"/>
                </w:rPr>
              </w:pPr>
              <w:r w:rsidRPr="00302329">
                <w:rPr>
                  <w:i/>
                  <w:sz w:val="14"/>
                </w:rPr>
                <w:t xml:space="preserve">Kamer van Koophandel Delft </w:t>
              </w:r>
            </w:p>
            <w:p w14:paraId="4F3099A9" w14:textId="77777777" w:rsidR="00E6728A" w:rsidRDefault="00E6728A" w:rsidP="00E6728A">
              <w:pPr>
                <w:spacing w:after="0" w:line="240" w:lineRule="auto"/>
                <w:ind w:right="576"/>
                <w:rPr>
                  <w:i/>
                  <w:sz w:val="14"/>
                </w:rPr>
              </w:pPr>
              <w:r>
                <w:rPr>
                  <w:i/>
                  <w:sz w:val="14"/>
                </w:rPr>
                <w:t xml:space="preserve">onder nummer: </w:t>
              </w:r>
            </w:p>
            <w:p w14:paraId="1683D03F" w14:textId="77777777" w:rsidR="00E6728A" w:rsidRPr="00302329" w:rsidRDefault="00E6728A" w:rsidP="00E6728A">
              <w:pPr>
                <w:spacing w:after="0" w:line="240" w:lineRule="auto"/>
                <w:ind w:right="576"/>
                <w:rPr>
                  <w:i/>
                  <w:sz w:val="14"/>
                </w:rPr>
              </w:pPr>
              <w:r>
                <w:rPr>
                  <w:i/>
                  <w:sz w:val="14"/>
                </w:rPr>
                <w:t>40</w:t>
              </w:r>
              <w:r w:rsidRPr="00302329">
                <w:rPr>
                  <w:i/>
                  <w:sz w:val="14"/>
                </w:rPr>
                <w:t>398050</w:t>
              </w:r>
            </w:p>
          </w:tc>
        </w:tr>
        <w:tr w:rsidR="00E6728A" w14:paraId="6D6F4126" w14:textId="77777777" w:rsidTr="00F650E2">
          <w:tc>
            <w:tcPr>
              <w:tcW w:w="2268" w:type="dxa"/>
            </w:tcPr>
            <w:p w14:paraId="6DE1B389" w14:textId="77777777" w:rsidR="00E6728A" w:rsidRDefault="00E6728A" w:rsidP="00E6728A">
              <w:pPr>
                <w:spacing w:line="187" w:lineRule="exact"/>
                <w:ind w:right="72"/>
                <w:rPr>
                  <w:sz w:val="14"/>
                </w:rPr>
              </w:pPr>
            </w:p>
          </w:tc>
          <w:tc>
            <w:tcPr>
              <w:tcW w:w="1843" w:type="dxa"/>
            </w:tcPr>
            <w:p w14:paraId="06B17CB1" w14:textId="77777777" w:rsidR="00E6728A" w:rsidRDefault="00E6728A" w:rsidP="00E6728A">
              <w:pPr>
                <w:spacing w:line="187" w:lineRule="exact"/>
                <w:ind w:right="72"/>
                <w:rPr>
                  <w:sz w:val="14"/>
                </w:rPr>
              </w:pPr>
            </w:p>
          </w:tc>
          <w:tc>
            <w:tcPr>
              <w:tcW w:w="1843" w:type="dxa"/>
            </w:tcPr>
            <w:p w14:paraId="620957C2" w14:textId="77777777" w:rsidR="00E6728A" w:rsidRDefault="00E6728A" w:rsidP="00E6728A">
              <w:pPr>
                <w:spacing w:line="187" w:lineRule="exact"/>
                <w:ind w:right="72"/>
                <w:rPr>
                  <w:sz w:val="14"/>
                </w:rPr>
              </w:pPr>
            </w:p>
          </w:tc>
          <w:tc>
            <w:tcPr>
              <w:tcW w:w="1984" w:type="dxa"/>
            </w:tcPr>
            <w:p w14:paraId="1B7895EE" w14:textId="77777777" w:rsidR="00E6728A" w:rsidRDefault="00E6728A" w:rsidP="00E6728A">
              <w:pPr>
                <w:spacing w:line="187" w:lineRule="exact"/>
                <w:ind w:right="72"/>
                <w:rPr>
                  <w:sz w:val="14"/>
                </w:rPr>
              </w:pPr>
            </w:p>
          </w:tc>
          <w:tc>
            <w:tcPr>
              <w:tcW w:w="2127" w:type="dxa"/>
            </w:tcPr>
            <w:p w14:paraId="7C1C86E0" w14:textId="77777777" w:rsidR="00E6728A" w:rsidRDefault="00E6728A" w:rsidP="00E6728A">
              <w:pPr>
                <w:spacing w:line="187" w:lineRule="exact"/>
                <w:ind w:right="72"/>
                <w:rPr>
                  <w:sz w:val="14"/>
                </w:rPr>
              </w:pPr>
            </w:p>
          </w:tc>
        </w:tr>
      </w:tbl>
      <w:p w14:paraId="65571871" w14:textId="1D9F0F80" w:rsidR="00EF7A83" w:rsidRDefault="00C075D4" w:rsidP="00F3097F">
        <w:pPr>
          <w:pStyle w:val="Voettekst"/>
          <w:jc w:val="center"/>
        </w:pPr>
        <w:r>
          <w:fldChar w:fldCharType="begin"/>
        </w:r>
        <w:r>
          <w:instrText>PAGE   \* MERGEFORMAT</w:instrText>
        </w:r>
        <w:r>
          <w:fldChar w:fldCharType="separate"/>
        </w:r>
        <w:r w:rsidR="005C076F">
          <w:rPr>
            <w:noProof/>
          </w:rPr>
          <w:t>2</w:t>
        </w:r>
        <w:r>
          <w:rPr>
            <w:noProof/>
          </w:rPr>
          <w:fldChar w:fldCharType="end"/>
        </w:r>
      </w:p>
    </w:sdtContent>
  </w:sdt>
  <w:p w14:paraId="5951842F" w14:textId="77777777" w:rsidR="00EF7A83" w:rsidRDefault="00EF7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2BB23" w14:textId="77777777" w:rsidR="009A5FAD" w:rsidRDefault="009A5FAD" w:rsidP="004B7333">
      <w:pPr>
        <w:spacing w:after="0" w:line="240" w:lineRule="auto"/>
      </w:pPr>
      <w:r>
        <w:separator/>
      </w:r>
    </w:p>
  </w:footnote>
  <w:footnote w:type="continuationSeparator" w:id="0">
    <w:p w14:paraId="7D1C366B" w14:textId="77777777" w:rsidR="009A5FAD" w:rsidRDefault="009A5FAD" w:rsidP="004B7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22EE"/>
    <w:multiLevelType w:val="multilevel"/>
    <w:tmpl w:val="9C32A270"/>
    <w:lvl w:ilvl="0">
      <w:start w:val="6"/>
      <w:numFmt w:val="decimal"/>
      <w:lvlText w:val="%1"/>
      <w:lvlJc w:val="left"/>
      <w:pPr>
        <w:ind w:left="360" w:hanging="360"/>
      </w:pPr>
      <w:rPr>
        <w:rFonts w:hint="default"/>
      </w:rPr>
    </w:lvl>
    <w:lvl w:ilvl="1">
      <w:start w:val="2"/>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1" w15:restartNumberingAfterBreak="0">
    <w:nsid w:val="078D4E7F"/>
    <w:multiLevelType w:val="hybridMultilevel"/>
    <w:tmpl w:val="18FCC0AC"/>
    <w:lvl w:ilvl="0" w:tplc="2A4C061E">
      <w:start w:val="5"/>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FD212AD"/>
    <w:multiLevelType w:val="hybridMultilevel"/>
    <w:tmpl w:val="158E3862"/>
    <w:lvl w:ilvl="0" w:tplc="0C1A94FC">
      <w:start w:val="9"/>
      <w:numFmt w:val="bullet"/>
      <w:lvlText w:val="-"/>
      <w:lvlJc w:val="left"/>
      <w:pPr>
        <w:ind w:left="785" w:hanging="360"/>
      </w:pPr>
      <w:rPr>
        <w:rFonts w:ascii="Calibri" w:eastAsiaTheme="minorHAnsi" w:hAnsi="Calibri"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 w15:restartNumberingAfterBreak="0">
    <w:nsid w:val="1FD6069C"/>
    <w:multiLevelType w:val="multilevel"/>
    <w:tmpl w:val="7AD48758"/>
    <w:lvl w:ilvl="0">
      <w:start w:val="1"/>
      <w:numFmt w:val="decimal"/>
      <w:lvlText w:val="%1."/>
      <w:lvlJc w:val="left"/>
      <w:pPr>
        <w:tabs>
          <w:tab w:val="num" w:pos="425"/>
        </w:tabs>
        <w:ind w:left="425" w:hanging="425"/>
      </w:pPr>
      <w:rPr>
        <w:color w:val="auto"/>
      </w:rPr>
    </w:lvl>
    <w:lvl w:ilvl="1">
      <w:start w:val="1"/>
      <w:numFmt w:val="decimal"/>
      <w:lvlText w:val="%1.%2."/>
      <w:lvlJc w:val="left"/>
      <w:pPr>
        <w:tabs>
          <w:tab w:val="num" w:pos="851"/>
        </w:tabs>
        <w:ind w:left="851" w:hanging="426"/>
      </w:pPr>
    </w:lvl>
    <w:lvl w:ilvl="2">
      <w:start w:val="1"/>
      <w:numFmt w:val="decimal"/>
      <w:lvlText w:val="%1.%2.%3."/>
      <w:lvlJc w:val="left"/>
      <w:pPr>
        <w:tabs>
          <w:tab w:val="num" w:pos="1571"/>
        </w:tabs>
        <w:ind w:left="1276" w:hanging="425"/>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0A51262"/>
    <w:multiLevelType w:val="multilevel"/>
    <w:tmpl w:val="BF4C47D6"/>
    <w:lvl w:ilvl="0">
      <w:start w:val="1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1A918D7"/>
    <w:multiLevelType w:val="multilevel"/>
    <w:tmpl w:val="58BC99D8"/>
    <w:lvl w:ilvl="0">
      <w:start w:val="1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8561702"/>
    <w:multiLevelType w:val="hybridMultilevel"/>
    <w:tmpl w:val="A3E2AF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0B2043"/>
    <w:multiLevelType w:val="multilevel"/>
    <w:tmpl w:val="BD7EFA0E"/>
    <w:lvl w:ilvl="0">
      <w:start w:val="6"/>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8682F16"/>
    <w:multiLevelType w:val="multilevel"/>
    <w:tmpl w:val="46AA5DC4"/>
    <w:lvl w:ilvl="0">
      <w:start w:val="1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39E955B2"/>
    <w:multiLevelType w:val="multilevel"/>
    <w:tmpl w:val="A2E0EA6E"/>
    <w:lvl w:ilvl="0">
      <w:start w:val="11"/>
      <w:numFmt w:val="decimal"/>
      <w:lvlText w:val="%1"/>
      <w:lvlJc w:val="left"/>
      <w:pPr>
        <w:ind w:left="390" w:hanging="390"/>
      </w:pPr>
      <w:rPr>
        <w:rFonts w:hint="default"/>
      </w:rPr>
    </w:lvl>
    <w:lvl w:ilvl="1">
      <w:start w:val="1"/>
      <w:numFmt w:val="decimal"/>
      <w:lvlText w:val="%1.%2"/>
      <w:lvlJc w:val="left"/>
      <w:pPr>
        <w:ind w:left="815" w:hanging="39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3A150289"/>
    <w:multiLevelType w:val="hybridMultilevel"/>
    <w:tmpl w:val="46C0AF62"/>
    <w:lvl w:ilvl="0" w:tplc="ACFCD2BE">
      <w:start w:val="3"/>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4B14DF"/>
    <w:multiLevelType w:val="hybridMultilevel"/>
    <w:tmpl w:val="DA8488B2"/>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4E030D"/>
    <w:multiLevelType w:val="hybridMultilevel"/>
    <w:tmpl w:val="7E5E47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384775"/>
    <w:multiLevelType w:val="hybridMultilevel"/>
    <w:tmpl w:val="D5247AEE"/>
    <w:lvl w:ilvl="0" w:tplc="CB807158">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6825081"/>
    <w:multiLevelType w:val="hybridMultilevel"/>
    <w:tmpl w:val="8474DE2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21325"/>
    <w:multiLevelType w:val="multilevel"/>
    <w:tmpl w:val="AEFA1F58"/>
    <w:lvl w:ilvl="0">
      <w:start w:val="5"/>
      <w:numFmt w:val="decimal"/>
      <w:lvlText w:val="%1"/>
      <w:lvlJc w:val="left"/>
      <w:pPr>
        <w:ind w:left="360" w:hanging="360"/>
      </w:pPr>
      <w:rPr>
        <w:rFonts w:hint="default"/>
      </w:rPr>
    </w:lvl>
    <w:lvl w:ilvl="1">
      <w:start w:val="1"/>
      <w:numFmt w:val="decimal"/>
      <w:pStyle w:val="Kop2"/>
      <w:lvlText w:val="%1.%2"/>
      <w:lvlJc w:val="left"/>
      <w:pPr>
        <w:ind w:left="3762"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15:restartNumberingAfterBreak="0">
    <w:nsid w:val="6B0D29F1"/>
    <w:multiLevelType w:val="multilevel"/>
    <w:tmpl w:val="383CA2B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1570" w:hanging="720"/>
      </w:pPr>
      <w:rPr>
        <w:rFonts w:cs="Arial" w:hint="default"/>
      </w:rPr>
    </w:lvl>
    <w:lvl w:ilvl="3">
      <w:start w:val="1"/>
      <w:numFmt w:val="decimal"/>
      <w:lvlText w:val="%1.%2.%3.%4"/>
      <w:lvlJc w:val="left"/>
      <w:pPr>
        <w:ind w:left="1995" w:hanging="720"/>
      </w:pPr>
      <w:rPr>
        <w:rFonts w:cs="Arial" w:hint="default"/>
      </w:rPr>
    </w:lvl>
    <w:lvl w:ilvl="4">
      <w:start w:val="1"/>
      <w:numFmt w:val="decimal"/>
      <w:lvlText w:val="%1.%2.%3.%4.%5"/>
      <w:lvlJc w:val="left"/>
      <w:pPr>
        <w:ind w:left="2780" w:hanging="1080"/>
      </w:pPr>
      <w:rPr>
        <w:rFonts w:cs="Arial" w:hint="default"/>
      </w:rPr>
    </w:lvl>
    <w:lvl w:ilvl="5">
      <w:start w:val="1"/>
      <w:numFmt w:val="decimal"/>
      <w:lvlText w:val="%1.%2.%3.%4.%5.%6"/>
      <w:lvlJc w:val="left"/>
      <w:pPr>
        <w:ind w:left="3205" w:hanging="1080"/>
      </w:pPr>
      <w:rPr>
        <w:rFonts w:cs="Arial" w:hint="default"/>
      </w:rPr>
    </w:lvl>
    <w:lvl w:ilvl="6">
      <w:start w:val="1"/>
      <w:numFmt w:val="decimal"/>
      <w:lvlText w:val="%1.%2.%3.%4.%5.%6.%7"/>
      <w:lvlJc w:val="left"/>
      <w:pPr>
        <w:ind w:left="3990" w:hanging="1440"/>
      </w:pPr>
      <w:rPr>
        <w:rFonts w:cs="Arial" w:hint="default"/>
      </w:rPr>
    </w:lvl>
    <w:lvl w:ilvl="7">
      <w:start w:val="1"/>
      <w:numFmt w:val="decimal"/>
      <w:lvlText w:val="%1.%2.%3.%4.%5.%6.%7.%8"/>
      <w:lvlJc w:val="left"/>
      <w:pPr>
        <w:ind w:left="4415" w:hanging="1440"/>
      </w:pPr>
      <w:rPr>
        <w:rFonts w:cs="Arial" w:hint="default"/>
      </w:rPr>
    </w:lvl>
    <w:lvl w:ilvl="8">
      <w:start w:val="1"/>
      <w:numFmt w:val="decimal"/>
      <w:lvlText w:val="%1.%2.%3.%4.%5.%6.%7.%8.%9"/>
      <w:lvlJc w:val="left"/>
      <w:pPr>
        <w:ind w:left="4840" w:hanging="1440"/>
      </w:pPr>
      <w:rPr>
        <w:rFonts w:cs="Arial" w:hint="default"/>
      </w:rPr>
    </w:lvl>
  </w:abstractNum>
  <w:abstractNum w:abstractNumId="17" w15:restartNumberingAfterBreak="0">
    <w:nsid w:val="6EBC5ECB"/>
    <w:multiLevelType w:val="hybridMultilevel"/>
    <w:tmpl w:val="B40253C8"/>
    <w:lvl w:ilvl="0" w:tplc="DE32BB3E">
      <w:start w:val="9"/>
      <w:numFmt w:val="bullet"/>
      <w:lvlText w:val="-"/>
      <w:lvlJc w:val="left"/>
      <w:pPr>
        <w:ind w:left="785" w:hanging="360"/>
      </w:pPr>
      <w:rPr>
        <w:rFonts w:ascii="Calibri" w:eastAsiaTheme="minorHAnsi" w:hAnsi="Calibri" w:cstheme="minorBid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73CC241B"/>
    <w:multiLevelType w:val="multilevel"/>
    <w:tmpl w:val="9378CE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9C83FB7"/>
    <w:multiLevelType w:val="multilevel"/>
    <w:tmpl w:val="2D880628"/>
    <w:lvl w:ilvl="0">
      <w:start w:val="7"/>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16cid:durableId="782723515">
    <w:abstractNumId w:val="3"/>
  </w:num>
  <w:num w:numId="2" w16cid:durableId="566496144">
    <w:abstractNumId w:val="12"/>
  </w:num>
  <w:num w:numId="3" w16cid:durableId="337731452">
    <w:abstractNumId w:val="2"/>
  </w:num>
  <w:num w:numId="4" w16cid:durableId="1758863079">
    <w:abstractNumId w:val="16"/>
  </w:num>
  <w:num w:numId="5" w16cid:durableId="1675299759">
    <w:abstractNumId w:val="19"/>
  </w:num>
  <w:num w:numId="6" w16cid:durableId="618222041">
    <w:abstractNumId w:val="17"/>
  </w:num>
  <w:num w:numId="7" w16cid:durableId="337855391">
    <w:abstractNumId w:val="8"/>
  </w:num>
  <w:num w:numId="8" w16cid:durableId="1625573568">
    <w:abstractNumId w:val="9"/>
  </w:num>
  <w:num w:numId="9" w16cid:durableId="1773358386">
    <w:abstractNumId w:val="5"/>
  </w:num>
  <w:num w:numId="10" w16cid:durableId="1031954983">
    <w:abstractNumId w:val="4"/>
  </w:num>
  <w:num w:numId="11" w16cid:durableId="1352800917">
    <w:abstractNumId w:val="7"/>
  </w:num>
  <w:num w:numId="12" w16cid:durableId="468327192">
    <w:abstractNumId w:val="18"/>
  </w:num>
  <w:num w:numId="13" w16cid:durableId="252934662">
    <w:abstractNumId w:val="0"/>
  </w:num>
  <w:num w:numId="14" w16cid:durableId="2045522128">
    <w:abstractNumId w:val="13"/>
  </w:num>
  <w:num w:numId="15" w16cid:durableId="782116115">
    <w:abstractNumId w:val="1"/>
  </w:num>
  <w:num w:numId="16" w16cid:durableId="1944653799">
    <w:abstractNumId w:val="15"/>
  </w:num>
  <w:num w:numId="17" w16cid:durableId="11078454">
    <w:abstractNumId w:val="6"/>
  </w:num>
  <w:num w:numId="18" w16cid:durableId="654603754">
    <w:abstractNumId w:val="10"/>
  </w:num>
  <w:num w:numId="19" w16cid:durableId="1173649294">
    <w:abstractNumId w:val="14"/>
  </w:num>
  <w:num w:numId="20" w16cid:durableId="865219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0D"/>
    <w:rsid w:val="000010DE"/>
    <w:rsid w:val="00030977"/>
    <w:rsid w:val="0003737A"/>
    <w:rsid w:val="00037CEB"/>
    <w:rsid w:val="00055116"/>
    <w:rsid w:val="00061F82"/>
    <w:rsid w:val="000676BC"/>
    <w:rsid w:val="00071963"/>
    <w:rsid w:val="000769F9"/>
    <w:rsid w:val="0009413E"/>
    <w:rsid w:val="000B5120"/>
    <w:rsid w:val="000C0D0A"/>
    <w:rsid w:val="000C3D8F"/>
    <w:rsid w:val="000D3C00"/>
    <w:rsid w:val="000E5D37"/>
    <w:rsid w:val="000E67D3"/>
    <w:rsid w:val="001076D2"/>
    <w:rsid w:val="001119C9"/>
    <w:rsid w:val="00117D75"/>
    <w:rsid w:val="00131998"/>
    <w:rsid w:val="00151845"/>
    <w:rsid w:val="001563E1"/>
    <w:rsid w:val="00165F01"/>
    <w:rsid w:val="001676AD"/>
    <w:rsid w:val="001732E7"/>
    <w:rsid w:val="00174CA2"/>
    <w:rsid w:val="001930FA"/>
    <w:rsid w:val="001A170B"/>
    <w:rsid w:val="001A5531"/>
    <w:rsid w:val="001A7ADD"/>
    <w:rsid w:val="001D2726"/>
    <w:rsid w:val="001E7A47"/>
    <w:rsid w:val="001F710B"/>
    <w:rsid w:val="00206012"/>
    <w:rsid w:val="0024577C"/>
    <w:rsid w:val="00245C76"/>
    <w:rsid w:val="00247F10"/>
    <w:rsid w:val="00254DCE"/>
    <w:rsid w:val="00255CFC"/>
    <w:rsid w:val="002661F3"/>
    <w:rsid w:val="002810A3"/>
    <w:rsid w:val="00287978"/>
    <w:rsid w:val="00292940"/>
    <w:rsid w:val="00296F33"/>
    <w:rsid w:val="002D0E8D"/>
    <w:rsid w:val="002D2CDC"/>
    <w:rsid w:val="002E18E4"/>
    <w:rsid w:val="00302329"/>
    <w:rsid w:val="0031182F"/>
    <w:rsid w:val="00386DC3"/>
    <w:rsid w:val="003A2588"/>
    <w:rsid w:val="003C1E14"/>
    <w:rsid w:val="003C65E6"/>
    <w:rsid w:val="003E4464"/>
    <w:rsid w:val="003F195C"/>
    <w:rsid w:val="003F29A6"/>
    <w:rsid w:val="00400B14"/>
    <w:rsid w:val="00410110"/>
    <w:rsid w:val="00416C81"/>
    <w:rsid w:val="00421C8B"/>
    <w:rsid w:val="004372D9"/>
    <w:rsid w:val="00444986"/>
    <w:rsid w:val="00453B5F"/>
    <w:rsid w:val="00462F6D"/>
    <w:rsid w:val="004750B0"/>
    <w:rsid w:val="00492A1E"/>
    <w:rsid w:val="00494C2F"/>
    <w:rsid w:val="004A0AB3"/>
    <w:rsid w:val="004A382C"/>
    <w:rsid w:val="004B7333"/>
    <w:rsid w:val="004C0CF7"/>
    <w:rsid w:val="004D12BE"/>
    <w:rsid w:val="004D1566"/>
    <w:rsid w:val="004D4E25"/>
    <w:rsid w:val="00501841"/>
    <w:rsid w:val="0051248F"/>
    <w:rsid w:val="00530F50"/>
    <w:rsid w:val="00533525"/>
    <w:rsid w:val="005338A0"/>
    <w:rsid w:val="005339A5"/>
    <w:rsid w:val="005544B1"/>
    <w:rsid w:val="00555FDF"/>
    <w:rsid w:val="0056323A"/>
    <w:rsid w:val="00567931"/>
    <w:rsid w:val="005842F5"/>
    <w:rsid w:val="0059076D"/>
    <w:rsid w:val="0059162B"/>
    <w:rsid w:val="00597525"/>
    <w:rsid w:val="005A1340"/>
    <w:rsid w:val="005C076F"/>
    <w:rsid w:val="005E02F8"/>
    <w:rsid w:val="005E740D"/>
    <w:rsid w:val="005F72B6"/>
    <w:rsid w:val="0062011E"/>
    <w:rsid w:val="0062159A"/>
    <w:rsid w:val="00632DE7"/>
    <w:rsid w:val="00647B0B"/>
    <w:rsid w:val="00651923"/>
    <w:rsid w:val="006543ED"/>
    <w:rsid w:val="006557C4"/>
    <w:rsid w:val="006607A0"/>
    <w:rsid w:val="006662F0"/>
    <w:rsid w:val="006668A8"/>
    <w:rsid w:val="006704DF"/>
    <w:rsid w:val="00671B79"/>
    <w:rsid w:val="00672F87"/>
    <w:rsid w:val="00677787"/>
    <w:rsid w:val="006A08D8"/>
    <w:rsid w:val="006A2FC4"/>
    <w:rsid w:val="006B7DC5"/>
    <w:rsid w:val="006C0801"/>
    <w:rsid w:val="006C7294"/>
    <w:rsid w:val="006E0A35"/>
    <w:rsid w:val="006E0CEF"/>
    <w:rsid w:val="006F552A"/>
    <w:rsid w:val="007122BD"/>
    <w:rsid w:val="0071511A"/>
    <w:rsid w:val="007260EC"/>
    <w:rsid w:val="00731AE0"/>
    <w:rsid w:val="00735801"/>
    <w:rsid w:val="007440D2"/>
    <w:rsid w:val="0074452B"/>
    <w:rsid w:val="00773311"/>
    <w:rsid w:val="00774994"/>
    <w:rsid w:val="00774BD1"/>
    <w:rsid w:val="00787BF8"/>
    <w:rsid w:val="007A6A6E"/>
    <w:rsid w:val="007A795F"/>
    <w:rsid w:val="00804475"/>
    <w:rsid w:val="0081070D"/>
    <w:rsid w:val="00814B1E"/>
    <w:rsid w:val="00846C5D"/>
    <w:rsid w:val="00850B3F"/>
    <w:rsid w:val="008547AF"/>
    <w:rsid w:val="0086523D"/>
    <w:rsid w:val="00873DB3"/>
    <w:rsid w:val="00886CF4"/>
    <w:rsid w:val="00887639"/>
    <w:rsid w:val="008951EA"/>
    <w:rsid w:val="008D3DC9"/>
    <w:rsid w:val="008E0496"/>
    <w:rsid w:val="00915602"/>
    <w:rsid w:val="0092747D"/>
    <w:rsid w:val="00957585"/>
    <w:rsid w:val="00980882"/>
    <w:rsid w:val="009808D4"/>
    <w:rsid w:val="00984C40"/>
    <w:rsid w:val="009A5FAD"/>
    <w:rsid w:val="009C04A9"/>
    <w:rsid w:val="009D0D3B"/>
    <w:rsid w:val="009D3913"/>
    <w:rsid w:val="009D789F"/>
    <w:rsid w:val="009E1DD4"/>
    <w:rsid w:val="00A06135"/>
    <w:rsid w:val="00A06D8E"/>
    <w:rsid w:val="00A15ED1"/>
    <w:rsid w:val="00A17BEF"/>
    <w:rsid w:val="00A438D7"/>
    <w:rsid w:val="00A43BF6"/>
    <w:rsid w:val="00A54FA2"/>
    <w:rsid w:val="00A65AC8"/>
    <w:rsid w:val="00A660A0"/>
    <w:rsid w:val="00AB77AA"/>
    <w:rsid w:val="00AD0BE2"/>
    <w:rsid w:val="00B0017C"/>
    <w:rsid w:val="00B01E55"/>
    <w:rsid w:val="00B075A3"/>
    <w:rsid w:val="00B14EE8"/>
    <w:rsid w:val="00B16DAC"/>
    <w:rsid w:val="00B20713"/>
    <w:rsid w:val="00B3493E"/>
    <w:rsid w:val="00B36EF1"/>
    <w:rsid w:val="00B46C72"/>
    <w:rsid w:val="00B546D1"/>
    <w:rsid w:val="00B66C25"/>
    <w:rsid w:val="00B7285E"/>
    <w:rsid w:val="00B737B1"/>
    <w:rsid w:val="00B76EFC"/>
    <w:rsid w:val="00B810D0"/>
    <w:rsid w:val="00B84D86"/>
    <w:rsid w:val="00B86894"/>
    <w:rsid w:val="00BA09AB"/>
    <w:rsid w:val="00BA55EF"/>
    <w:rsid w:val="00BB47D5"/>
    <w:rsid w:val="00BF1567"/>
    <w:rsid w:val="00BF6F5D"/>
    <w:rsid w:val="00C014B4"/>
    <w:rsid w:val="00C075D4"/>
    <w:rsid w:val="00C12D1F"/>
    <w:rsid w:val="00C14F00"/>
    <w:rsid w:val="00C304FD"/>
    <w:rsid w:val="00C40515"/>
    <w:rsid w:val="00C6586A"/>
    <w:rsid w:val="00C72F96"/>
    <w:rsid w:val="00C769A2"/>
    <w:rsid w:val="00C77732"/>
    <w:rsid w:val="00D07E62"/>
    <w:rsid w:val="00D451E9"/>
    <w:rsid w:val="00D60113"/>
    <w:rsid w:val="00D67624"/>
    <w:rsid w:val="00D67CCB"/>
    <w:rsid w:val="00D77B2D"/>
    <w:rsid w:val="00D825EF"/>
    <w:rsid w:val="00D83C2C"/>
    <w:rsid w:val="00DA18B9"/>
    <w:rsid w:val="00DD18A7"/>
    <w:rsid w:val="00DD2001"/>
    <w:rsid w:val="00DE49C3"/>
    <w:rsid w:val="00DF0229"/>
    <w:rsid w:val="00E0329C"/>
    <w:rsid w:val="00E07ACE"/>
    <w:rsid w:val="00E16042"/>
    <w:rsid w:val="00E21D5E"/>
    <w:rsid w:val="00E25CA2"/>
    <w:rsid w:val="00E32514"/>
    <w:rsid w:val="00E43F3D"/>
    <w:rsid w:val="00E50271"/>
    <w:rsid w:val="00E577BF"/>
    <w:rsid w:val="00E6356E"/>
    <w:rsid w:val="00E6728A"/>
    <w:rsid w:val="00E82DC1"/>
    <w:rsid w:val="00E90317"/>
    <w:rsid w:val="00EB0E61"/>
    <w:rsid w:val="00EB3789"/>
    <w:rsid w:val="00EC134C"/>
    <w:rsid w:val="00ED3FBD"/>
    <w:rsid w:val="00ED795C"/>
    <w:rsid w:val="00EF1075"/>
    <w:rsid w:val="00EF7A83"/>
    <w:rsid w:val="00F04848"/>
    <w:rsid w:val="00F10201"/>
    <w:rsid w:val="00F3097F"/>
    <w:rsid w:val="00F30C50"/>
    <w:rsid w:val="00F3198E"/>
    <w:rsid w:val="00F44466"/>
    <w:rsid w:val="00F451E2"/>
    <w:rsid w:val="00F4717D"/>
    <w:rsid w:val="00FA2BA2"/>
    <w:rsid w:val="00FA31C6"/>
    <w:rsid w:val="00FA3D27"/>
    <w:rsid w:val="00FA7C79"/>
    <w:rsid w:val="00FB6008"/>
    <w:rsid w:val="00FC4456"/>
    <w:rsid w:val="00FD0C33"/>
    <w:rsid w:val="00FE5337"/>
    <w:rsid w:val="00FF3045"/>
    <w:rsid w:val="00FF5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4912"/>
  <w15:docId w15:val="{E92FE80E-4F2D-4DC0-96CE-A16C17D5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4FA2"/>
  </w:style>
  <w:style w:type="paragraph" w:styleId="Kop1">
    <w:name w:val="heading 1"/>
    <w:basedOn w:val="Standaard"/>
    <w:next w:val="Standaard"/>
    <w:link w:val="Kop1Char"/>
    <w:qFormat/>
    <w:rsid w:val="00E6356E"/>
    <w:pPr>
      <w:keepNext/>
      <w:spacing w:after="0" w:line="240" w:lineRule="auto"/>
      <w:outlineLvl w:val="0"/>
    </w:pPr>
    <w:rPr>
      <w:rFonts w:ascii="Arial" w:eastAsia="Times New Roman" w:hAnsi="Arial" w:cs="Times New Roman"/>
      <w:sz w:val="20"/>
      <w:szCs w:val="20"/>
      <w:u w:val="single"/>
      <w:lang w:eastAsia="nl-NL"/>
    </w:rPr>
  </w:style>
  <w:style w:type="paragraph" w:styleId="Kop2">
    <w:name w:val="heading 2"/>
    <w:basedOn w:val="Standaard"/>
    <w:next w:val="Standaard"/>
    <w:link w:val="Kop2Char"/>
    <w:autoRedefine/>
    <w:qFormat/>
    <w:rsid w:val="00D451E9"/>
    <w:pPr>
      <w:keepNext/>
      <w:numPr>
        <w:ilvl w:val="1"/>
        <w:numId w:val="16"/>
      </w:numPr>
      <w:tabs>
        <w:tab w:val="left" w:pos="993"/>
      </w:tabs>
      <w:spacing w:after="0" w:line="240" w:lineRule="auto"/>
      <w:ind w:left="785"/>
      <w:outlineLvl w:val="1"/>
    </w:pPr>
    <w:rPr>
      <w:rFonts w:ascii="Arial" w:eastAsia="Times New Roman" w:hAnsi="Arial" w:cs="Times New Roman"/>
      <w:color w:val="FF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D795C"/>
    <w:pPr>
      <w:tabs>
        <w:tab w:val="center" w:pos="4536"/>
        <w:tab w:val="right" w:pos="9072"/>
      </w:tabs>
      <w:spacing w:after="0" w:line="240" w:lineRule="auto"/>
    </w:pPr>
    <w:rPr>
      <w:rFonts w:ascii="Univers" w:eastAsia="Times New Roman" w:hAnsi="Univers" w:cs="Times New Roman"/>
      <w:color w:val="000000"/>
      <w:sz w:val="20"/>
      <w:szCs w:val="20"/>
      <w:lang w:eastAsia="nl-NL"/>
    </w:rPr>
  </w:style>
  <w:style w:type="character" w:customStyle="1" w:styleId="KoptekstChar">
    <w:name w:val="Koptekst Char"/>
    <w:basedOn w:val="Standaardalinea-lettertype"/>
    <w:link w:val="Koptekst"/>
    <w:rsid w:val="00ED795C"/>
    <w:rPr>
      <w:rFonts w:ascii="Univers" w:eastAsia="Times New Roman" w:hAnsi="Univers" w:cs="Times New Roman"/>
      <w:color w:val="000000"/>
      <w:sz w:val="20"/>
      <w:szCs w:val="20"/>
      <w:lang w:eastAsia="nl-NL"/>
    </w:rPr>
  </w:style>
  <w:style w:type="paragraph" w:styleId="Ballontekst">
    <w:name w:val="Balloon Text"/>
    <w:basedOn w:val="Standaard"/>
    <w:link w:val="BallontekstChar"/>
    <w:uiPriority w:val="99"/>
    <w:semiHidden/>
    <w:unhideWhenUsed/>
    <w:rsid w:val="00ED79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795C"/>
    <w:rPr>
      <w:rFonts w:ascii="Tahoma" w:hAnsi="Tahoma" w:cs="Tahoma"/>
      <w:sz w:val="16"/>
      <w:szCs w:val="16"/>
    </w:rPr>
  </w:style>
  <w:style w:type="paragraph" w:styleId="Voettekst">
    <w:name w:val="footer"/>
    <w:basedOn w:val="Standaard"/>
    <w:link w:val="VoettekstChar"/>
    <w:unhideWhenUsed/>
    <w:rsid w:val="004B7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7333"/>
  </w:style>
  <w:style w:type="character" w:styleId="Paginanummer">
    <w:name w:val="page number"/>
    <w:basedOn w:val="Standaardalinea-lettertype"/>
    <w:rsid w:val="00302329"/>
  </w:style>
  <w:style w:type="character" w:customStyle="1" w:styleId="Kop1Char">
    <w:name w:val="Kop 1 Char"/>
    <w:basedOn w:val="Standaardalinea-lettertype"/>
    <w:link w:val="Kop1"/>
    <w:rsid w:val="00E6356E"/>
    <w:rPr>
      <w:rFonts w:ascii="Arial" w:eastAsia="Times New Roman" w:hAnsi="Arial" w:cs="Times New Roman"/>
      <w:sz w:val="20"/>
      <w:szCs w:val="20"/>
      <w:u w:val="single"/>
      <w:lang w:eastAsia="nl-NL"/>
    </w:rPr>
  </w:style>
  <w:style w:type="character" w:customStyle="1" w:styleId="Kop2Char">
    <w:name w:val="Kop 2 Char"/>
    <w:basedOn w:val="Standaardalinea-lettertype"/>
    <w:link w:val="Kop2"/>
    <w:rsid w:val="00D451E9"/>
    <w:rPr>
      <w:rFonts w:ascii="Arial" w:eastAsia="Times New Roman" w:hAnsi="Arial" w:cs="Times New Roman"/>
      <w:color w:val="FF0000"/>
      <w:sz w:val="20"/>
      <w:szCs w:val="20"/>
      <w:lang w:eastAsia="nl-NL"/>
    </w:rPr>
  </w:style>
  <w:style w:type="paragraph" w:styleId="Titel">
    <w:name w:val="Title"/>
    <w:basedOn w:val="Standaard"/>
    <w:link w:val="TitelChar"/>
    <w:qFormat/>
    <w:rsid w:val="00E6356E"/>
    <w:pPr>
      <w:spacing w:after="0" w:line="240" w:lineRule="auto"/>
      <w:jc w:val="center"/>
    </w:pPr>
    <w:rPr>
      <w:rFonts w:ascii="Arial" w:eastAsia="Times New Roman" w:hAnsi="Arial" w:cs="Times New Roman"/>
      <w:b/>
      <w:sz w:val="20"/>
      <w:szCs w:val="20"/>
      <w:u w:val="single"/>
      <w:lang w:eastAsia="nl-NL"/>
    </w:rPr>
  </w:style>
  <w:style w:type="character" w:customStyle="1" w:styleId="TitelChar">
    <w:name w:val="Titel Char"/>
    <w:basedOn w:val="Standaardalinea-lettertype"/>
    <w:link w:val="Titel"/>
    <w:rsid w:val="00E6356E"/>
    <w:rPr>
      <w:rFonts w:ascii="Arial" w:eastAsia="Times New Roman" w:hAnsi="Arial" w:cs="Times New Roman"/>
      <w:b/>
      <w:sz w:val="20"/>
      <w:szCs w:val="20"/>
      <w:u w:val="single"/>
      <w:lang w:eastAsia="nl-NL"/>
    </w:rPr>
  </w:style>
  <w:style w:type="paragraph" w:styleId="Plattetekstinspringen">
    <w:name w:val="Body Text Indent"/>
    <w:basedOn w:val="Standaard"/>
    <w:link w:val="PlattetekstinspringenChar"/>
    <w:rsid w:val="00E6356E"/>
    <w:pPr>
      <w:tabs>
        <w:tab w:val="left" w:pos="567"/>
      </w:tabs>
      <w:spacing w:after="0" w:line="240" w:lineRule="auto"/>
      <w:ind w:left="567" w:hanging="567"/>
    </w:pPr>
    <w:rPr>
      <w:rFonts w:ascii="Arial" w:eastAsia="Times New Roman" w:hAnsi="Arial" w:cs="Times New Roman"/>
      <w:sz w:val="20"/>
      <w:szCs w:val="20"/>
      <w:lang w:eastAsia="nl-NL"/>
    </w:rPr>
  </w:style>
  <w:style w:type="character" w:customStyle="1" w:styleId="PlattetekstinspringenChar">
    <w:name w:val="Platte tekst inspringen Char"/>
    <w:basedOn w:val="Standaardalinea-lettertype"/>
    <w:link w:val="Plattetekstinspringen"/>
    <w:rsid w:val="00E6356E"/>
    <w:rPr>
      <w:rFonts w:ascii="Arial" w:eastAsia="Times New Roman" w:hAnsi="Arial" w:cs="Times New Roman"/>
      <w:sz w:val="20"/>
      <w:szCs w:val="20"/>
      <w:lang w:eastAsia="nl-NL"/>
    </w:rPr>
  </w:style>
  <w:style w:type="paragraph" w:styleId="Lijstalinea">
    <w:name w:val="List Paragraph"/>
    <w:basedOn w:val="Standaard"/>
    <w:uiPriority w:val="34"/>
    <w:qFormat/>
    <w:rsid w:val="00774BD1"/>
    <w:pPr>
      <w:ind w:left="720"/>
      <w:contextualSpacing/>
    </w:pPr>
  </w:style>
  <w:style w:type="paragraph" w:styleId="Geenafstand">
    <w:name w:val="No Spacing"/>
    <w:uiPriority w:val="1"/>
    <w:qFormat/>
    <w:rsid w:val="005544B1"/>
    <w:pPr>
      <w:spacing w:after="0" w:line="240" w:lineRule="auto"/>
    </w:pPr>
  </w:style>
  <w:style w:type="paragraph" w:styleId="Revisie">
    <w:name w:val="Revision"/>
    <w:hidden/>
    <w:uiPriority w:val="99"/>
    <w:semiHidden/>
    <w:rsid w:val="00C075D4"/>
    <w:pPr>
      <w:spacing w:after="0" w:line="240" w:lineRule="auto"/>
    </w:pPr>
  </w:style>
  <w:style w:type="character" w:styleId="Hyperlink">
    <w:name w:val="Hyperlink"/>
    <w:basedOn w:val="Standaardalinea-lettertype"/>
    <w:uiPriority w:val="99"/>
    <w:unhideWhenUsed/>
    <w:rsid w:val="00597525"/>
    <w:rPr>
      <w:color w:val="0000FF" w:themeColor="hyperlink"/>
      <w:u w:val="single"/>
    </w:rPr>
  </w:style>
  <w:style w:type="character" w:styleId="Onopgelostemelding">
    <w:name w:val="Unresolved Mention"/>
    <w:basedOn w:val="Standaardalinea-lettertype"/>
    <w:uiPriority w:val="99"/>
    <w:semiHidden/>
    <w:unhideWhenUsed/>
    <w:rsid w:val="00597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790675">
      <w:bodyDiv w:val="1"/>
      <w:marLeft w:val="0"/>
      <w:marRight w:val="0"/>
      <w:marTop w:val="0"/>
      <w:marBottom w:val="0"/>
      <w:divBdr>
        <w:top w:val="none" w:sz="0" w:space="0" w:color="auto"/>
        <w:left w:val="none" w:sz="0" w:space="0" w:color="auto"/>
        <w:bottom w:val="none" w:sz="0" w:space="0" w:color="auto"/>
        <w:right w:val="none" w:sz="0" w:space="0" w:color="auto"/>
      </w:divBdr>
    </w:div>
    <w:div w:id="12705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409</Words>
  <Characters>2253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Inge van Driel</cp:lastModifiedBy>
  <cp:revision>2</cp:revision>
  <cp:lastPrinted>2024-04-11T10:24:00Z</cp:lastPrinted>
  <dcterms:created xsi:type="dcterms:W3CDTF">2024-05-28T14:26:00Z</dcterms:created>
  <dcterms:modified xsi:type="dcterms:W3CDTF">2024-05-28T14:26:00Z</dcterms:modified>
</cp:coreProperties>
</file>